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E7" w:rsidRDefault="00ED62E7" w:rsidP="009F0D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</w:p>
    <w:p w:rsidR="00DD4BB4" w:rsidRPr="001F5909" w:rsidRDefault="00DD4BB4" w:rsidP="009F0D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909">
        <w:rPr>
          <w:rFonts w:ascii="Times New Roman" w:eastAsia="Times New Roman" w:hAnsi="Times New Roman"/>
          <w:sz w:val="28"/>
          <w:szCs w:val="28"/>
          <w:lang w:eastAsia="ru-RU"/>
        </w:rPr>
        <w:t>РОССИЙ</w:t>
      </w:r>
      <w:r w:rsidR="00A47D3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F5909">
        <w:rPr>
          <w:rFonts w:ascii="Times New Roman" w:eastAsia="Times New Roman" w:hAnsi="Times New Roman"/>
          <w:sz w:val="28"/>
          <w:szCs w:val="28"/>
          <w:lang w:eastAsia="ru-RU"/>
        </w:rPr>
        <w:t>КАЯ ФЕДЕРАЦИЯ</w:t>
      </w:r>
    </w:p>
    <w:p w:rsidR="00DD4BB4" w:rsidRDefault="00DD4BB4" w:rsidP="009F0D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909">
        <w:rPr>
          <w:rFonts w:ascii="Times New Roman" w:eastAsia="Times New Roman" w:hAnsi="Times New Roman"/>
          <w:sz w:val="28"/>
          <w:szCs w:val="28"/>
          <w:lang w:eastAsia="ru-RU"/>
        </w:rPr>
        <w:t>КАРАЧАЕВО-ЧЕРКЕССКАЯ РЕСПУБЛИКА</w:t>
      </w:r>
    </w:p>
    <w:p w:rsidR="00636E25" w:rsidRPr="001F5909" w:rsidRDefault="00BB502D" w:rsidP="009F0D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УСТЬ-ДЖЕГУТИНСКИЙ</w:t>
      </w:r>
      <w:r w:rsidR="00636E2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</w:t>
      </w:r>
    </w:p>
    <w:p w:rsidR="00DD4BB4" w:rsidRPr="001F5909" w:rsidRDefault="00636E25" w:rsidP="009F0D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</w:t>
      </w:r>
      <w:r w:rsidR="00BB502D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DD4BB4" w:rsidRPr="00B11E3D" w:rsidRDefault="00DD4BB4" w:rsidP="009F0D3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 w:rsidRPr="00B11E3D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                               </w:t>
      </w:r>
    </w:p>
    <w:p w:rsidR="00DD4BB4" w:rsidRPr="001F5909" w:rsidRDefault="00DD4BB4" w:rsidP="00E26E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909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DD4BB4" w:rsidRDefault="0056142D" w:rsidP="00E26E94">
      <w:pPr>
        <w:tabs>
          <w:tab w:val="center" w:pos="4678"/>
          <w:tab w:val="left" w:pos="82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A643F6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9067F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643F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3D221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36E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2031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636E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502D">
        <w:rPr>
          <w:rFonts w:ascii="Times New Roman" w:eastAsia="Times New Roman" w:hAnsi="Times New Roman"/>
          <w:sz w:val="28"/>
          <w:szCs w:val="28"/>
          <w:lang w:eastAsia="ru-RU"/>
        </w:rPr>
        <w:t xml:space="preserve">с. Койдан                </w:t>
      </w:r>
      <w:r w:rsidR="000827D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</w:p>
    <w:p w:rsidR="00AF4601" w:rsidRPr="001F5909" w:rsidRDefault="00AF4601" w:rsidP="00BB502D">
      <w:pPr>
        <w:tabs>
          <w:tab w:val="center" w:pos="4678"/>
          <w:tab w:val="left" w:pos="82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BB4" w:rsidRPr="00DD4BB4" w:rsidRDefault="00DD4BB4" w:rsidP="009F0D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D77" w:rsidRPr="00EF06F2" w:rsidRDefault="00B62D77" w:rsidP="00DD4B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</w:t>
      </w:r>
      <w:r w:rsidR="00D404D6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сновных направлениях </w:t>
      </w:r>
      <w:r w:rsidR="00B11E3D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налоговой </w:t>
      </w:r>
      <w:r w:rsidR="00EF06F2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B11E3D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бюджетной </w:t>
      </w:r>
      <w:r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политик</w:t>
      </w:r>
      <w:r w:rsidR="00A438E1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36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B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Койданского</w:t>
      </w:r>
      <w:r w:rsidR="009B5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6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A438E1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B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Усть-Джегутинского</w:t>
      </w:r>
      <w:r w:rsidR="00DD4BB4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</w:t>
      </w:r>
      <w:r w:rsidR="00BB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Карачаево-Че</w:t>
      </w:r>
      <w:r w:rsidR="007E3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ркесской  Республики</w:t>
      </w:r>
      <w:r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2023 год и плановые периоды 2024-2025 годы.</w:t>
      </w:r>
    </w:p>
    <w:p w:rsidR="00B62D77" w:rsidRPr="00B11E3D" w:rsidRDefault="00B62D77" w:rsidP="009F0D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28"/>
          <w:lang w:eastAsia="ru-RU"/>
        </w:rPr>
      </w:pPr>
      <w:r w:rsidRPr="00B11E3D">
        <w:rPr>
          <w:rFonts w:ascii="Times New Roman" w:eastAsia="Times New Roman" w:hAnsi="Times New Roman"/>
          <w:color w:val="000000"/>
          <w:sz w:val="20"/>
          <w:szCs w:val="28"/>
          <w:lang w:eastAsia="ru-RU"/>
        </w:rPr>
        <w:t> </w:t>
      </w:r>
    </w:p>
    <w:p w:rsidR="00B62D77" w:rsidRPr="00EF06F2" w:rsidRDefault="00B62D77" w:rsidP="009F0D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A438E1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разработки проекта бюджета</w:t>
      </w:r>
      <w:r w:rsidR="00636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E3FC8" w:rsidRPr="007E3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Койданского</w:t>
      </w:r>
      <w:r w:rsidR="007E3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6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E3FC8" w:rsidRPr="007E3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Усть-Джегутинского</w:t>
      </w:r>
      <w:r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</w:t>
      </w:r>
      <w:r w:rsidR="00B44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B44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 и плановые периоды 202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B44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E2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="00EF06F2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</w:t>
      </w:r>
      <w:r w:rsidR="00F95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пунктом 2 статьи 184 </w:t>
      </w:r>
      <w:r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</w:t>
      </w:r>
      <w:r w:rsidR="00F95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кодекс</w:t>
      </w:r>
      <w:r w:rsidR="00F95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7E3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F06F2" w:rsidRPr="00272790" w:rsidRDefault="00EF06F2" w:rsidP="00DD4BB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28"/>
          <w:lang w:eastAsia="ru-RU"/>
        </w:rPr>
      </w:pPr>
    </w:p>
    <w:p w:rsidR="00B62D77" w:rsidRPr="00EF06F2" w:rsidRDefault="00B62D77" w:rsidP="00DD4B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F06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="00AA6B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F06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="00AA6B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F06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="00AA6B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F06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</w:t>
      </w:r>
      <w:r w:rsidR="00AA6B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F06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="00AA6B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F06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</w:t>
      </w:r>
      <w:r w:rsidR="00AA6B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F06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="00AA6B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F06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="00AA6B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F06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</w:t>
      </w:r>
      <w:r w:rsidR="00AA6B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F06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</w:t>
      </w:r>
      <w:r w:rsidR="00AA6B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Ю</w:t>
      </w:r>
      <w:r w:rsidRPr="00EF06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B62D77" w:rsidRPr="00272790" w:rsidRDefault="00B62D77" w:rsidP="00DD4B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  <w:r w:rsidRPr="00272790">
        <w:rPr>
          <w:rFonts w:ascii="Times New Roman" w:eastAsia="Times New Roman" w:hAnsi="Times New Roman"/>
          <w:color w:val="000000"/>
          <w:sz w:val="18"/>
          <w:szCs w:val="28"/>
          <w:lang w:eastAsia="ru-RU"/>
        </w:rPr>
        <w:t> </w:t>
      </w:r>
    </w:p>
    <w:p w:rsidR="009F0D39" w:rsidRDefault="009F0D39" w:rsidP="009F0D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4BB4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B62D77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 w:rsidR="00AD0B3F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B62D77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сновные направления налоговой </w:t>
      </w:r>
      <w:r w:rsidR="00272790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бюджетной </w:t>
      </w:r>
      <w:r w:rsidR="00B62D77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политики</w:t>
      </w:r>
      <w:r w:rsidR="00636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E3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Койданского</w:t>
      </w:r>
      <w:r w:rsidR="00636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B62D77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 </w:t>
      </w:r>
      <w:r w:rsidR="003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и плановые периоды 202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3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3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4D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годы</w:t>
      </w:r>
      <w:r w:rsidR="00B62D77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</w:t>
      </w:r>
      <w:r w:rsidR="00A438E1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B62D77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риложению. </w:t>
      </w:r>
    </w:p>
    <w:p w:rsidR="009F0D39" w:rsidRDefault="009F0D39" w:rsidP="009F0D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F06F2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36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.Финансовому органу</w:t>
      </w:r>
      <w:r w:rsidR="00AD0B3F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  <w:r w:rsidR="00636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E3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Койданского</w:t>
      </w:r>
      <w:r w:rsidR="00636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332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0B3F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составление проекта бюджета</w:t>
      </w:r>
      <w:r w:rsidR="00636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E3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Койданского</w:t>
      </w:r>
      <w:r w:rsidR="00636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332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0B3F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3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и плановые периоды 202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3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3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4D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="00AD0B3F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основе основных </w:t>
      </w:r>
      <w:r w:rsidR="00B11E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направлений</w:t>
      </w:r>
      <w:r w:rsidR="00B11E3D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налоговой и бюджетной политики</w:t>
      </w:r>
      <w:r w:rsidR="00636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E3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Койданского</w:t>
      </w:r>
      <w:r w:rsidR="00636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332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11E3D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3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 и плановые периоды 202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3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3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4D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="00AD0B3F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E3FC8" w:rsidRDefault="00365086" w:rsidP="009F0D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0719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.Обнародовать настоящее постановление в установленном законом порядке.</w:t>
      </w:r>
    </w:p>
    <w:p w:rsidR="00B62D77" w:rsidRPr="009F0D39" w:rsidRDefault="00FE540D" w:rsidP="009F0D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0719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365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Start"/>
      <w:r w:rsidR="00365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B65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азме</w:t>
      </w:r>
      <w:r w:rsidR="00365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стить</w:t>
      </w:r>
      <w:proofErr w:type="gramEnd"/>
      <w:r w:rsidR="00365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постановление </w:t>
      </w:r>
      <w:r w:rsidR="00B65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сети Интернет на официальном сайте администрации</w:t>
      </w:r>
      <w:r w:rsidR="007E1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E3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Койданского</w:t>
      </w:r>
      <w:r w:rsidR="007E1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365086" w:rsidRPr="00365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Усть-Джегутинского муниципального района</w:t>
      </w:r>
      <w:r w:rsidR="00365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6508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www</w:t>
      </w:r>
      <w:r w:rsidR="00365086" w:rsidRPr="00365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6508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koydan</w:t>
      </w:r>
      <w:r w:rsidR="00365086" w:rsidRPr="00365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6508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  <w:r w:rsidR="00B65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62D77" w:rsidRPr="00DD4BB4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 xml:space="preserve"> </w:t>
      </w:r>
    </w:p>
    <w:p w:rsidR="00FE540D" w:rsidRPr="001519F5" w:rsidRDefault="000719CF" w:rsidP="00FE540D">
      <w:pPr>
        <w:pStyle w:val="a9"/>
        <w:ind w:firstLine="720"/>
        <w:jc w:val="both"/>
      </w:pPr>
      <w:r>
        <w:t>5</w:t>
      </w:r>
      <w:r w:rsidR="00FE540D" w:rsidRPr="001519F5">
        <w:t>. Настоящее постановление вступает в силу с момента его принятия  и распространяется на правоотношения, возникшие с  01.01.20</w:t>
      </w:r>
      <w:r w:rsidR="00633683">
        <w:t>2</w:t>
      </w:r>
      <w:r w:rsidR="0056142D">
        <w:t>3</w:t>
      </w:r>
      <w:r w:rsidR="00FE540D" w:rsidRPr="001519F5">
        <w:t xml:space="preserve"> года. </w:t>
      </w:r>
    </w:p>
    <w:p w:rsidR="0016683F" w:rsidRPr="00B317C4" w:rsidRDefault="0016683F" w:rsidP="0016683F">
      <w:pPr>
        <w:spacing w:after="0" w:line="240" w:lineRule="auto"/>
        <w:rPr>
          <w:rFonts w:ascii="Times New Roman" w:eastAsia="Times New Roman" w:hAnsi="Times New Roman"/>
          <w:b/>
          <w:sz w:val="2"/>
          <w:szCs w:val="28"/>
          <w:lang w:eastAsia="ru-RU"/>
        </w:rPr>
      </w:pPr>
    </w:p>
    <w:p w:rsidR="00365086" w:rsidRPr="000719CF" w:rsidRDefault="000719CF" w:rsidP="00D718FA">
      <w:pPr>
        <w:pStyle w:val="a9"/>
        <w:ind w:firstLine="0"/>
        <w:rPr>
          <w:szCs w:val="28"/>
        </w:rPr>
      </w:pPr>
      <w:r>
        <w:rPr>
          <w:sz w:val="22"/>
        </w:rPr>
        <w:t xml:space="preserve">             </w:t>
      </w:r>
      <w:r w:rsidRPr="000719CF">
        <w:rPr>
          <w:szCs w:val="28"/>
        </w:rPr>
        <w:t xml:space="preserve">6. </w:t>
      </w:r>
      <w:proofErr w:type="gramStart"/>
      <w:r w:rsidRPr="000719CF">
        <w:rPr>
          <w:szCs w:val="28"/>
        </w:rPr>
        <w:t>Контроль</w:t>
      </w:r>
      <w:r>
        <w:rPr>
          <w:szCs w:val="28"/>
        </w:rPr>
        <w:t xml:space="preserve"> </w:t>
      </w:r>
      <w:r w:rsidRPr="000719CF">
        <w:rPr>
          <w:szCs w:val="28"/>
        </w:rPr>
        <w:t xml:space="preserve"> за</w:t>
      </w:r>
      <w:proofErr w:type="gramEnd"/>
      <w:r w:rsidRPr="000719CF">
        <w:rPr>
          <w:szCs w:val="28"/>
        </w:rPr>
        <w:t xml:space="preserve"> исполнением настоящего постановления оставляю за собой.</w:t>
      </w:r>
    </w:p>
    <w:p w:rsidR="000719CF" w:rsidRDefault="000719CF" w:rsidP="00365086">
      <w:pPr>
        <w:pStyle w:val="a9"/>
        <w:ind w:firstLine="0"/>
      </w:pPr>
    </w:p>
    <w:p w:rsidR="000719CF" w:rsidRDefault="000719CF" w:rsidP="00365086">
      <w:pPr>
        <w:pStyle w:val="a9"/>
        <w:ind w:firstLine="0"/>
      </w:pPr>
    </w:p>
    <w:p w:rsidR="000719CF" w:rsidRDefault="000719CF" w:rsidP="00365086">
      <w:pPr>
        <w:pStyle w:val="a9"/>
        <w:ind w:firstLine="0"/>
      </w:pPr>
    </w:p>
    <w:p w:rsidR="00365086" w:rsidRDefault="007E1104" w:rsidP="00365086">
      <w:pPr>
        <w:pStyle w:val="a9"/>
        <w:ind w:firstLine="0"/>
      </w:pPr>
      <w:r w:rsidRPr="00B06837">
        <w:t>Г</w:t>
      </w:r>
      <w:r w:rsidR="00D718FA" w:rsidRPr="00B06837">
        <w:t>лав</w:t>
      </w:r>
      <w:r w:rsidR="00B441B7">
        <w:t>а</w:t>
      </w:r>
      <w:r w:rsidR="00D718FA" w:rsidRPr="00B06837">
        <w:t xml:space="preserve"> администрации</w:t>
      </w:r>
      <w:r w:rsidRPr="00B06837">
        <w:t xml:space="preserve">                                                                                 </w:t>
      </w:r>
      <w:r w:rsidR="00365086" w:rsidRPr="00B06837">
        <w:t xml:space="preserve">            Койданского </w:t>
      </w:r>
      <w:r w:rsidRPr="00B06837">
        <w:t>с</w:t>
      </w:r>
      <w:r w:rsidR="00365086" w:rsidRPr="00B06837">
        <w:t xml:space="preserve">ельского поселения             </w:t>
      </w:r>
      <w:r w:rsidRPr="00B06837">
        <w:t xml:space="preserve">        </w:t>
      </w:r>
      <w:r w:rsidR="00365086" w:rsidRPr="00B06837">
        <w:t xml:space="preserve">                           </w:t>
      </w:r>
      <w:r w:rsidR="00633683">
        <w:t>А.</w:t>
      </w:r>
      <w:r w:rsidR="00B441B7">
        <w:t>Б.Дахчукова</w:t>
      </w:r>
    </w:p>
    <w:p w:rsidR="00097120" w:rsidRPr="00B317C4" w:rsidRDefault="00097120" w:rsidP="00365086">
      <w:pPr>
        <w:pStyle w:val="a9"/>
        <w:tabs>
          <w:tab w:val="left" w:pos="7513"/>
        </w:tabs>
        <w:ind w:firstLine="0"/>
        <w:rPr>
          <w:sz w:val="8"/>
        </w:rPr>
      </w:pPr>
    </w:p>
    <w:p w:rsidR="00CD5D0B" w:rsidRDefault="00CD5D0B" w:rsidP="00632E4E">
      <w:pPr>
        <w:pStyle w:val="af2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D0B" w:rsidRDefault="00CD5D0B" w:rsidP="00632E4E">
      <w:pPr>
        <w:pStyle w:val="af2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19CF" w:rsidRDefault="000719CF" w:rsidP="00632E4E">
      <w:pPr>
        <w:pStyle w:val="af2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A22" w:rsidRDefault="00B14A22" w:rsidP="00632E4E">
      <w:pPr>
        <w:pStyle w:val="af2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16" w:rsidRPr="00632E4E" w:rsidRDefault="008364F3" w:rsidP="00632E4E">
      <w:pPr>
        <w:pStyle w:val="af2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423615" w:rsidRPr="00632E4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47216" w:rsidRPr="00632E4E">
        <w:rPr>
          <w:rFonts w:ascii="Times New Roman" w:hAnsi="Times New Roman"/>
          <w:sz w:val="28"/>
          <w:szCs w:val="28"/>
        </w:rPr>
        <w:t xml:space="preserve">иложение </w:t>
      </w:r>
    </w:p>
    <w:p w:rsidR="00847216" w:rsidRPr="00632E4E" w:rsidRDefault="00847216" w:rsidP="00632E4E">
      <w:pPr>
        <w:pStyle w:val="af2"/>
        <w:ind w:left="4820"/>
        <w:rPr>
          <w:rFonts w:ascii="Times New Roman" w:hAnsi="Times New Roman"/>
          <w:sz w:val="28"/>
          <w:szCs w:val="28"/>
        </w:rPr>
      </w:pPr>
      <w:r w:rsidRPr="00632E4E">
        <w:rPr>
          <w:rFonts w:ascii="Times New Roman" w:hAnsi="Times New Roman"/>
          <w:sz w:val="28"/>
          <w:szCs w:val="28"/>
        </w:rPr>
        <w:t xml:space="preserve">к </w:t>
      </w:r>
      <w:r w:rsidR="00423615" w:rsidRPr="00632E4E">
        <w:rPr>
          <w:rFonts w:ascii="Times New Roman" w:hAnsi="Times New Roman"/>
          <w:sz w:val="28"/>
          <w:szCs w:val="28"/>
        </w:rPr>
        <w:t>постановлени</w:t>
      </w:r>
      <w:r w:rsidR="00632E4E" w:rsidRPr="00632E4E">
        <w:rPr>
          <w:rFonts w:ascii="Times New Roman" w:hAnsi="Times New Roman"/>
          <w:sz w:val="28"/>
          <w:szCs w:val="28"/>
        </w:rPr>
        <w:t>ю</w:t>
      </w:r>
      <w:r w:rsidR="00E75DEA" w:rsidRPr="00632E4E">
        <w:rPr>
          <w:rFonts w:ascii="Times New Roman" w:hAnsi="Times New Roman"/>
          <w:sz w:val="28"/>
          <w:szCs w:val="28"/>
        </w:rPr>
        <w:t xml:space="preserve"> </w:t>
      </w:r>
      <w:r w:rsidR="00423615" w:rsidRPr="00632E4E">
        <w:rPr>
          <w:rFonts w:ascii="Times New Roman" w:hAnsi="Times New Roman"/>
          <w:sz w:val="28"/>
          <w:szCs w:val="28"/>
        </w:rPr>
        <w:t>администрации</w:t>
      </w:r>
      <w:r w:rsidR="008364F3">
        <w:rPr>
          <w:rFonts w:ascii="Times New Roman" w:hAnsi="Times New Roman"/>
          <w:sz w:val="28"/>
          <w:szCs w:val="28"/>
        </w:rPr>
        <w:t xml:space="preserve"> </w:t>
      </w:r>
      <w:r w:rsidR="00365086">
        <w:rPr>
          <w:rFonts w:ascii="Times New Roman" w:hAnsi="Times New Roman"/>
          <w:sz w:val="28"/>
          <w:szCs w:val="28"/>
        </w:rPr>
        <w:t>Койданского</w:t>
      </w:r>
      <w:r w:rsidR="008364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32E4E">
        <w:rPr>
          <w:rFonts w:ascii="Times New Roman" w:hAnsi="Times New Roman"/>
          <w:sz w:val="28"/>
          <w:szCs w:val="28"/>
        </w:rPr>
        <w:t xml:space="preserve"> </w:t>
      </w:r>
      <w:r w:rsidR="00423615" w:rsidRPr="00632E4E">
        <w:rPr>
          <w:rFonts w:ascii="Times New Roman" w:hAnsi="Times New Roman"/>
          <w:sz w:val="28"/>
          <w:szCs w:val="28"/>
        </w:rPr>
        <w:t xml:space="preserve">  </w:t>
      </w:r>
      <w:r w:rsidR="00CE7373" w:rsidRPr="00632E4E">
        <w:rPr>
          <w:rFonts w:ascii="Times New Roman" w:hAnsi="Times New Roman"/>
          <w:sz w:val="28"/>
          <w:szCs w:val="28"/>
        </w:rPr>
        <w:t xml:space="preserve"> </w:t>
      </w:r>
      <w:r w:rsidR="000827D2">
        <w:rPr>
          <w:rFonts w:ascii="Times New Roman" w:hAnsi="Times New Roman"/>
          <w:sz w:val="28"/>
          <w:szCs w:val="28"/>
        </w:rPr>
        <w:t xml:space="preserve">от </w:t>
      </w:r>
      <w:r w:rsidR="00633683">
        <w:rPr>
          <w:rFonts w:ascii="Times New Roman" w:hAnsi="Times New Roman"/>
          <w:sz w:val="28"/>
          <w:szCs w:val="28"/>
        </w:rPr>
        <w:t>1</w:t>
      </w:r>
      <w:r w:rsidR="0056142D">
        <w:rPr>
          <w:rFonts w:ascii="Times New Roman" w:hAnsi="Times New Roman"/>
          <w:sz w:val="28"/>
          <w:szCs w:val="28"/>
        </w:rPr>
        <w:t>5</w:t>
      </w:r>
      <w:r w:rsidR="000827D2">
        <w:rPr>
          <w:rFonts w:ascii="Times New Roman" w:hAnsi="Times New Roman"/>
          <w:sz w:val="28"/>
          <w:szCs w:val="28"/>
        </w:rPr>
        <w:t>.1</w:t>
      </w:r>
      <w:r w:rsidR="009067F6">
        <w:rPr>
          <w:rFonts w:ascii="Times New Roman" w:hAnsi="Times New Roman"/>
          <w:sz w:val="28"/>
          <w:szCs w:val="28"/>
        </w:rPr>
        <w:t>1</w:t>
      </w:r>
      <w:r w:rsidR="000827D2">
        <w:rPr>
          <w:rFonts w:ascii="Times New Roman" w:hAnsi="Times New Roman"/>
          <w:sz w:val="28"/>
          <w:szCs w:val="28"/>
        </w:rPr>
        <w:t>.20</w:t>
      </w:r>
      <w:r w:rsidR="006754B9">
        <w:rPr>
          <w:rFonts w:ascii="Times New Roman" w:hAnsi="Times New Roman"/>
          <w:sz w:val="28"/>
          <w:szCs w:val="28"/>
        </w:rPr>
        <w:t>2</w:t>
      </w:r>
      <w:r w:rsidR="0056142D">
        <w:rPr>
          <w:rFonts w:ascii="Times New Roman" w:hAnsi="Times New Roman"/>
          <w:sz w:val="28"/>
          <w:szCs w:val="28"/>
        </w:rPr>
        <w:t>2</w:t>
      </w:r>
      <w:r w:rsidR="000827D2">
        <w:rPr>
          <w:rFonts w:ascii="Times New Roman" w:hAnsi="Times New Roman"/>
          <w:sz w:val="28"/>
          <w:szCs w:val="28"/>
        </w:rPr>
        <w:t xml:space="preserve"> №</w:t>
      </w:r>
      <w:r w:rsidR="0056142D">
        <w:rPr>
          <w:rFonts w:ascii="Times New Roman" w:hAnsi="Times New Roman"/>
          <w:sz w:val="28"/>
          <w:szCs w:val="28"/>
        </w:rPr>
        <w:t>3</w:t>
      </w:r>
      <w:r w:rsidR="003D2211">
        <w:rPr>
          <w:rFonts w:ascii="Times New Roman" w:hAnsi="Times New Roman"/>
          <w:sz w:val="28"/>
          <w:szCs w:val="28"/>
        </w:rPr>
        <w:t>5</w:t>
      </w:r>
      <w:r w:rsidRPr="00632E4E">
        <w:rPr>
          <w:rFonts w:ascii="Times New Roman" w:hAnsi="Times New Roman"/>
          <w:sz w:val="28"/>
          <w:szCs w:val="28"/>
        </w:rPr>
        <w:t xml:space="preserve"> </w:t>
      </w:r>
      <w:r w:rsidR="00123726" w:rsidRPr="00632E4E">
        <w:rPr>
          <w:rFonts w:ascii="Times New Roman" w:hAnsi="Times New Roman"/>
          <w:sz w:val="28"/>
          <w:szCs w:val="28"/>
        </w:rPr>
        <w:t xml:space="preserve"> </w:t>
      </w:r>
      <w:r w:rsidRPr="00632E4E">
        <w:rPr>
          <w:rFonts w:ascii="Times New Roman" w:hAnsi="Times New Roman"/>
          <w:sz w:val="28"/>
          <w:szCs w:val="28"/>
        </w:rPr>
        <w:t xml:space="preserve"> </w:t>
      </w:r>
      <w:r w:rsidR="00EF06F2" w:rsidRPr="00632E4E">
        <w:rPr>
          <w:rFonts w:ascii="Times New Roman" w:hAnsi="Times New Roman"/>
          <w:sz w:val="28"/>
          <w:szCs w:val="28"/>
        </w:rPr>
        <w:t xml:space="preserve"> </w:t>
      </w:r>
      <w:r w:rsidRPr="00632E4E">
        <w:rPr>
          <w:rFonts w:ascii="Times New Roman" w:hAnsi="Times New Roman"/>
          <w:sz w:val="28"/>
          <w:szCs w:val="28"/>
        </w:rPr>
        <w:t xml:space="preserve"> </w:t>
      </w:r>
    </w:p>
    <w:p w:rsidR="00B93E0B" w:rsidRPr="00CE7373" w:rsidRDefault="00B93E0B" w:rsidP="00B93E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7373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512DE5" w:rsidRPr="00CE7373">
        <w:rPr>
          <w:rFonts w:ascii="Times New Roman" w:hAnsi="Times New Roman"/>
          <w:sz w:val="28"/>
          <w:szCs w:val="28"/>
        </w:rPr>
        <w:t xml:space="preserve"> </w:t>
      </w:r>
    </w:p>
    <w:p w:rsidR="00B93E0B" w:rsidRPr="00B11E3D" w:rsidRDefault="00B11E3D" w:rsidP="00B93E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1E3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Основные направления налоговой и бюджетной политики</w:t>
      </w:r>
      <w:r w:rsidR="008364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  <w:r w:rsidR="000719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Койданского</w:t>
      </w:r>
      <w:r w:rsidR="008364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Pr="00B11E3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719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Усть-Джегутинского</w:t>
      </w:r>
      <w:r w:rsidRPr="00B11E3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муниципального района </w:t>
      </w:r>
      <w:r w:rsidR="005614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2023 год и плановые периоды 2024-2025 годы.</w:t>
      </w:r>
    </w:p>
    <w:p w:rsidR="00B11E3D" w:rsidRDefault="00B11E3D" w:rsidP="00AE4538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</w:p>
    <w:p w:rsidR="00B93E0B" w:rsidRPr="008F3004" w:rsidRDefault="008364F3" w:rsidP="008364F3">
      <w:p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E4538" w:rsidRPr="008F3004">
        <w:rPr>
          <w:rFonts w:ascii="Times New Roman" w:hAnsi="Times New Roman"/>
          <w:sz w:val="28"/>
          <w:szCs w:val="28"/>
        </w:rPr>
        <w:t>1.</w:t>
      </w:r>
      <w:r w:rsidR="00B93E0B" w:rsidRPr="008F3004">
        <w:rPr>
          <w:rFonts w:ascii="Times New Roman" w:hAnsi="Times New Roman"/>
          <w:sz w:val="28"/>
          <w:szCs w:val="28"/>
        </w:rPr>
        <w:t>Общие положения</w:t>
      </w:r>
    </w:p>
    <w:p w:rsidR="00847216" w:rsidRPr="008F3004" w:rsidRDefault="00847216" w:rsidP="00123726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EA095F" w:rsidRDefault="00EA095F" w:rsidP="000971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A095F">
        <w:rPr>
          <w:rFonts w:ascii="Times New Roman" w:hAnsi="Times New Roman"/>
          <w:sz w:val="28"/>
          <w:szCs w:val="28"/>
        </w:rPr>
        <w:t>Основные направления налоговой и бюджетной политики</w:t>
      </w:r>
      <w:r w:rsidR="008364F3">
        <w:rPr>
          <w:rFonts w:ascii="Times New Roman" w:hAnsi="Times New Roman"/>
          <w:sz w:val="28"/>
          <w:szCs w:val="28"/>
        </w:rPr>
        <w:t xml:space="preserve"> </w:t>
      </w:r>
      <w:r w:rsidR="000719CF">
        <w:rPr>
          <w:rFonts w:ascii="Times New Roman" w:hAnsi="Times New Roman"/>
          <w:sz w:val="28"/>
          <w:szCs w:val="28"/>
        </w:rPr>
        <w:t>Койданского</w:t>
      </w:r>
      <w:r w:rsidR="008364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A095F">
        <w:rPr>
          <w:rFonts w:ascii="Times New Roman" w:hAnsi="Times New Roman"/>
          <w:sz w:val="28"/>
          <w:szCs w:val="28"/>
        </w:rPr>
        <w:t xml:space="preserve"> </w:t>
      </w:r>
      <w:r w:rsidR="000719CF">
        <w:rPr>
          <w:rFonts w:ascii="Times New Roman" w:hAnsi="Times New Roman"/>
          <w:sz w:val="28"/>
          <w:szCs w:val="28"/>
        </w:rPr>
        <w:t>Усть-Джегутинского</w:t>
      </w:r>
      <w:r w:rsidR="00C2010B">
        <w:rPr>
          <w:rFonts w:ascii="Times New Roman" w:hAnsi="Times New Roman"/>
          <w:sz w:val="28"/>
          <w:szCs w:val="28"/>
        </w:rPr>
        <w:t xml:space="preserve"> муниципального района на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 год</w:t>
      </w:r>
      <w:r w:rsidR="00B44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плановые периоды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2024-2025</w:t>
      </w:r>
      <w:r w:rsidR="00ED0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Pr="00EA095F">
        <w:rPr>
          <w:rFonts w:ascii="Times New Roman" w:hAnsi="Times New Roman"/>
          <w:sz w:val="28"/>
          <w:szCs w:val="28"/>
        </w:rPr>
        <w:t xml:space="preserve"> сформированы в соответствии с требованиями Бюджетного кодекса Российской Федерации, в котором </w:t>
      </w:r>
      <w:r w:rsidRPr="00EA095F">
        <w:rPr>
          <w:rFonts w:ascii="Times New Roman" w:hAnsi="Times New Roman"/>
          <w:color w:val="000000"/>
          <w:sz w:val="28"/>
          <w:szCs w:val="28"/>
        </w:rPr>
        <w:t>учтены положения Послания Президента Российской Федерации Федеральному Собранию Российской Федерации от 4 декабря 2014 года, указов Президента Российской Федерации от 7 мая 2012 года № 596-602, № 606, от 1 июня</w:t>
      </w:r>
      <w:proofErr w:type="gramEnd"/>
      <w:r w:rsidRPr="00EA095F">
        <w:rPr>
          <w:rFonts w:ascii="Times New Roman" w:hAnsi="Times New Roman"/>
          <w:color w:val="000000"/>
          <w:sz w:val="28"/>
          <w:szCs w:val="28"/>
        </w:rPr>
        <w:t xml:space="preserve"> 2012 года № 761, от 28 декабря 2012 года № 1688 (далее – указы Президента Российской Федерации)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91E46" w:rsidRPr="000B46E1" w:rsidRDefault="00EA095F" w:rsidP="000971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A095F">
        <w:rPr>
          <w:rFonts w:ascii="Times New Roman" w:hAnsi="Times New Roman"/>
          <w:sz w:val="28"/>
          <w:szCs w:val="28"/>
        </w:rPr>
        <w:t>Настоящие Основные направления разработаны в целях формирования основных подходов для составления проекта бюджета</w:t>
      </w:r>
      <w:r w:rsidR="00DD68D3">
        <w:rPr>
          <w:rFonts w:ascii="Times New Roman" w:hAnsi="Times New Roman"/>
          <w:sz w:val="28"/>
          <w:szCs w:val="28"/>
        </w:rPr>
        <w:t xml:space="preserve"> </w:t>
      </w:r>
      <w:r w:rsidR="000719CF" w:rsidRPr="000719CF">
        <w:rPr>
          <w:rFonts w:ascii="Times New Roman" w:hAnsi="Times New Roman"/>
          <w:sz w:val="28"/>
          <w:szCs w:val="28"/>
        </w:rPr>
        <w:t xml:space="preserve">Койданского сельского поселения </w:t>
      </w:r>
      <w:r w:rsidR="000719CF">
        <w:rPr>
          <w:rFonts w:ascii="Times New Roman" w:hAnsi="Times New Roman"/>
          <w:sz w:val="28"/>
          <w:szCs w:val="28"/>
        </w:rPr>
        <w:t>Усть-Джегутинс</w:t>
      </w:r>
      <w:r w:rsidR="000719CF" w:rsidRPr="000719CF">
        <w:rPr>
          <w:rFonts w:ascii="Times New Roman" w:hAnsi="Times New Roman"/>
          <w:sz w:val="28"/>
          <w:szCs w:val="28"/>
        </w:rPr>
        <w:t>кого муниципального района</w:t>
      </w:r>
      <w:r w:rsidRPr="00EA095F">
        <w:rPr>
          <w:rFonts w:ascii="Times New Roman" w:hAnsi="Times New Roman"/>
          <w:sz w:val="28"/>
          <w:szCs w:val="28"/>
        </w:rPr>
        <w:t xml:space="preserve"> Карачае</w:t>
      </w:r>
      <w:r w:rsidR="00C2010B">
        <w:rPr>
          <w:rFonts w:ascii="Times New Roman" w:hAnsi="Times New Roman"/>
          <w:sz w:val="28"/>
          <w:szCs w:val="28"/>
        </w:rPr>
        <w:t xml:space="preserve">во-Черкесской Республики на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 год</w:t>
      </w:r>
      <w:r w:rsidR="00B44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плановые периоды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2024-2025</w:t>
      </w:r>
      <w:r w:rsidR="00ED0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Pr="00EA095F">
        <w:rPr>
          <w:rFonts w:ascii="Times New Roman" w:hAnsi="Times New Roman"/>
          <w:sz w:val="28"/>
          <w:szCs w:val="28"/>
        </w:rPr>
        <w:t xml:space="preserve"> </w:t>
      </w:r>
      <w:r w:rsidR="00ED0FFF">
        <w:rPr>
          <w:rFonts w:ascii="Times New Roman" w:hAnsi="Times New Roman"/>
          <w:sz w:val="28"/>
          <w:szCs w:val="28"/>
        </w:rPr>
        <w:t xml:space="preserve"> </w:t>
      </w:r>
      <w:r w:rsidRPr="00EA095F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719CF">
        <w:rPr>
          <w:rFonts w:ascii="Times New Roman" w:hAnsi="Times New Roman"/>
          <w:sz w:val="28"/>
          <w:szCs w:val="28"/>
        </w:rPr>
        <w:t>бюджет сельского поселения</w:t>
      </w:r>
      <w:r w:rsidRPr="00EA095F">
        <w:rPr>
          <w:rFonts w:ascii="Times New Roman" w:hAnsi="Times New Roman"/>
          <w:sz w:val="28"/>
          <w:szCs w:val="28"/>
        </w:rPr>
        <w:t>), формирования межбюдже</w:t>
      </w:r>
      <w:r w:rsidR="00DD68D3">
        <w:rPr>
          <w:rFonts w:ascii="Times New Roman" w:hAnsi="Times New Roman"/>
          <w:sz w:val="28"/>
          <w:szCs w:val="28"/>
        </w:rPr>
        <w:t xml:space="preserve">тных отношений с </w:t>
      </w:r>
      <w:r w:rsidR="000719CF">
        <w:rPr>
          <w:rFonts w:ascii="Times New Roman" w:hAnsi="Times New Roman"/>
          <w:sz w:val="28"/>
          <w:szCs w:val="28"/>
        </w:rPr>
        <w:t>Усть-Джегутинским</w:t>
      </w:r>
      <w:r w:rsidR="00DD68D3">
        <w:rPr>
          <w:rFonts w:ascii="Times New Roman" w:hAnsi="Times New Roman"/>
          <w:sz w:val="28"/>
          <w:szCs w:val="28"/>
        </w:rPr>
        <w:t xml:space="preserve"> муниципальным районом</w:t>
      </w:r>
      <w:r w:rsidRPr="00EA095F">
        <w:rPr>
          <w:rFonts w:ascii="Times New Roman" w:hAnsi="Times New Roman"/>
          <w:sz w:val="28"/>
          <w:szCs w:val="28"/>
        </w:rPr>
        <w:t>.</w:t>
      </w:r>
    </w:p>
    <w:p w:rsidR="00BC2312" w:rsidRPr="00EA095F" w:rsidRDefault="00BC2312" w:rsidP="00EA095F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28"/>
        </w:rPr>
      </w:pPr>
    </w:p>
    <w:p w:rsidR="00BC2312" w:rsidRDefault="008F3004" w:rsidP="00EA095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C2312" w:rsidRPr="00BC2312">
        <w:rPr>
          <w:rFonts w:ascii="Times New Roman" w:hAnsi="Times New Roman"/>
          <w:sz w:val="28"/>
          <w:szCs w:val="28"/>
        </w:rPr>
        <w:t>. Основные направления налоговой политики.</w:t>
      </w:r>
    </w:p>
    <w:p w:rsidR="00097120" w:rsidRPr="00097120" w:rsidRDefault="00097120" w:rsidP="00EA095F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BC2312" w:rsidRPr="00BC2312" w:rsidRDefault="00BC2312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312">
        <w:rPr>
          <w:rFonts w:ascii="Times New Roman" w:hAnsi="Times New Roman"/>
          <w:sz w:val="28"/>
          <w:szCs w:val="28"/>
        </w:rPr>
        <w:t>Основными направлениями налоговой политики</w:t>
      </w:r>
      <w:r w:rsidR="001D76E5">
        <w:rPr>
          <w:rFonts w:ascii="Times New Roman" w:hAnsi="Times New Roman"/>
          <w:sz w:val="28"/>
          <w:szCs w:val="28"/>
        </w:rPr>
        <w:t xml:space="preserve"> </w:t>
      </w:r>
      <w:r w:rsidR="000719CF">
        <w:rPr>
          <w:rFonts w:ascii="Times New Roman" w:hAnsi="Times New Roman"/>
          <w:sz w:val="28"/>
          <w:szCs w:val="28"/>
        </w:rPr>
        <w:t>Койданского</w:t>
      </w:r>
      <w:r w:rsidR="001D76E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C2312">
        <w:rPr>
          <w:rFonts w:ascii="Times New Roman" w:hAnsi="Times New Roman"/>
          <w:sz w:val="28"/>
          <w:szCs w:val="28"/>
        </w:rPr>
        <w:t xml:space="preserve">на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 год</w:t>
      </w:r>
      <w:r w:rsidR="00B44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плановые периоды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2024-2025</w:t>
      </w:r>
      <w:r w:rsidR="00ED0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Pr="00BC2312">
        <w:rPr>
          <w:rFonts w:ascii="Times New Roman" w:hAnsi="Times New Roman"/>
          <w:sz w:val="28"/>
          <w:szCs w:val="28"/>
        </w:rPr>
        <w:t xml:space="preserve"> являются  мероприятия, направленные на сохранение устойчивости консолидированного бюджета </w:t>
      </w:r>
      <w:r w:rsidR="000719CF">
        <w:rPr>
          <w:rFonts w:ascii="Times New Roman" w:hAnsi="Times New Roman"/>
          <w:sz w:val="28"/>
          <w:szCs w:val="28"/>
        </w:rPr>
        <w:t>Койданского</w:t>
      </w:r>
      <w:r w:rsidR="001D76E5">
        <w:rPr>
          <w:rFonts w:ascii="Times New Roman" w:hAnsi="Times New Roman"/>
          <w:sz w:val="28"/>
          <w:szCs w:val="28"/>
        </w:rPr>
        <w:t xml:space="preserve"> сельского</w:t>
      </w:r>
      <w:r w:rsidR="006F1736">
        <w:rPr>
          <w:rFonts w:ascii="Times New Roman" w:hAnsi="Times New Roman"/>
          <w:sz w:val="28"/>
          <w:szCs w:val="28"/>
        </w:rPr>
        <w:t xml:space="preserve"> </w:t>
      </w:r>
      <w:r w:rsidR="001D76E5">
        <w:rPr>
          <w:rFonts w:ascii="Times New Roman" w:hAnsi="Times New Roman"/>
          <w:sz w:val="28"/>
          <w:szCs w:val="28"/>
        </w:rPr>
        <w:t>поселе</w:t>
      </w:r>
      <w:r w:rsidR="006F1736">
        <w:rPr>
          <w:rFonts w:ascii="Times New Roman" w:hAnsi="Times New Roman"/>
          <w:sz w:val="28"/>
          <w:szCs w:val="28"/>
        </w:rPr>
        <w:t>ния</w:t>
      </w:r>
      <w:r w:rsidR="001D76E5">
        <w:rPr>
          <w:rFonts w:ascii="Times New Roman" w:hAnsi="Times New Roman"/>
          <w:sz w:val="28"/>
          <w:szCs w:val="28"/>
        </w:rPr>
        <w:t xml:space="preserve"> </w:t>
      </w:r>
      <w:r w:rsidRPr="00BC2312">
        <w:rPr>
          <w:rFonts w:ascii="Times New Roman" w:hAnsi="Times New Roman"/>
          <w:sz w:val="28"/>
          <w:szCs w:val="28"/>
        </w:rPr>
        <w:t xml:space="preserve"> посредством получения необходимого объема </w:t>
      </w:r>
      <w:r w:rsidR="009C458A">
        <w:rPr>
          <w:rFonts w:ascii="Times New Roman" w:hAnsi="Times New Roman"/>
          <w:sz w:val="28"/>
          <w:szCs w:val="28"/>
        </w:rPr>
        <w:t>(</w:t>
      </w:r>
      <w:r w:rsidRPr="00BC2312">
        <w:rPr>
          <w:rFonts w:ascii="Times New Roman" w:hAnsi="Times New Roman"/>
          <w:sz w:val="28"/>
          <w:szCs w:val="28"/>
        </w:rPr>
        <w:t>бюджетных</w:t>
      </w:r>
      <w:r w:rsidR="009C458A">
        <w:rPr>
          <w:rFonts w:ascii="Times New Roman" w:hAnsi="Times New Roman"/>
          <w:sz w:val="28"/>
          <w:szCs w:val="28"/>
        </w:rPr>
        <w:t xml:space="preserve">) налоговых и неналоговых </w:t>
      </w:r>
      <w:r w:rsidRPr="00BC2312">
        <w:rPr>
          <w:rFonts w:ascii="Times New Roman" w:hAnsi="Times New Roman"/>
          <w:sz w:val="28"/>
          <w:szCs w:val="28"/>
        </w:rPr>
        <w:t xml:space="preserve">доходов, поддержку инвестиционной активности </w:t>
      </w:r>
      <w:r w:rsidR="000719CF">
        <w:rPr>
          <w:rFonts w:ascii="Times New Roman" w:hAnsi="Times New Roman"/>
          <w:sz w:val="28"/>
          <w:szCs w:val="28"/>
        </w:rPr>
        <w:t>Койданского</w:t>
      </w:r>
      <w:r w:rsidR="006F173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C2312" w:rsidRPr="00BC2312" w:rsidRDefault="00BC2312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312">
        <w:rPr>
          <w:rFonts w:ascii="Times New Roman" w:hAnsi="Times New Roman"/>
          <w:sz w:val="28"/>
          <w:szCs w:val="28"/>
        </w:rPr>
        <w:t>В 20</w:t>
      </w:r>
      <w:r w:rsidR="00633683">
        <w:rPr>
          <w:rFonts w:ascii="Times New Roman" w:hAnsi="Times New Roman"/>
          <w:sz w:val="28"/>
          <w:szCs w:val="28"/>
        </w:rPr>
        <w:t>2</w:t>
      </w:r>
      <w:r w:rsidR="0056142D">
        <w:rPr>
          <w:rFonts w:ascii="Times New Roman" w:hAnsi="Times New Roman"/>
          <w:sz w:val="28"/>
          <w:szCs w:val="28"/>
        </w:rPr>
        <w:t>3</w:t>
      </w:r>
      <w:r w:rsidRPr="00BC2312">
        <w:rPr>
          <w:rFonts w:ascii="Times New Roman" w:hAnsi="Times New Roman"/>
          <w:sz w:val="28"/>
          <w:szCs w:val="28"/>
        </w:rPr>
        <w:t xml:space="preserve"> - 20</w:t>
      </w:r>
      <w:r w:rsidR="00ED0FFF">
        <w:rPr>
          <w:rFonts w:ascii="Times New Roman" w:hAnsi="Times New Roman"/>
          <w:sz w:val="28"/>
          <w:szCs w:val="28"/>
        </w:rPr>
        <w:t>2</w:t>
      </w:r>
      <w:r w:rsidR="0056142D">
        <w:rPr>
          <w:rFonts w:ascii="Times New Roman" w:hAnsi="Times New Roman"/>
          <w:sz w:val="28"/>
          <w:szCs w:val="28"/>
        </w:rPr>
        <w:t>5</w:t>
      </w:r>
      <w:r w:rsidRPr="00BC2312">
        <w:rPr>
          <w:rFonts w:ascii="Times New Roman" w:hAnsi="Times New Roman"/>
          <w:sz w:val="28"/>
          <w:szCs w:val="28"/>
        </w:rPr>
        <w:t xml:space="preserve"> годах будет продолжена реализация основных целей и задач налоговой политики </w:t>
      </w:r>
      <w:r w:rsidR="006F1736">
        <w:rPr>
          <w:rFonts w:ascii="Times New Roman" w:hAnsi="Times New Roman"/>
          <w:sz w:val="28"/>
          <w:szCs w:val="28"/>
        </w:rPr>
        <w:t>поселения</w:t>
      </w:r>
      <w:r w:rsidRPr="00BC2312">
        <w:rPr>
          <w:rFonts w:ascii="Times New Roman" w:hAnsi="Times New Roman"/>
          <w:sz w:val="28"/>
          <w:szCs w:val="28"/>
        </w:rPr>
        <w:t xml:space="preserve">, предусмотренных в предыдущие годы. Основные направления будут сосредоточены на максимальном наполнении бюджета собственными доходами и обеспечении сбалансированности бюджета в среднесрочной перспективе. </w:t>
      </w:r>
    </w:p>
    <w:p w:rsidR="00BC2312" w:rsidRDefault="00BC2312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312">
        <w:rPr>
          <w:rFonts w:ascii="Times New Roman" w:hAnsi="Times New Roman"/>
          <w:sz w:val="28"/>
          <w:szCs w:val="28"/>
        </w:rPr>
        <w:t xml:space="preserve">Основными источниками роста налогового потенциала </w:t>
      </w:r>
      <w:r w:rsidR="000719CF">
        <w:rPr>
          <w:rFonts w:ascii="Times New Roman" w:hAnsi="Times New Roman"/>
          <w:sz w:val="28"/>
          <w:szCs w:val="28"/>
        </w:rPr>
        <w:t>Койданского</w:t>
      </w:r>
      <w:r w:rsidR="0018606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C2312">
        <w:rPr>
          <w:rFonts w:ascii="Times New Roman" w:hAnsi="Times New Roman"/>
          <w:sz w:val="28"/>
          <w:szCs w:val="28"/>
        </w:rPr>
        <w:t xml:space="preserve"> должны стать:</w:t>
      </w:r>
    </w:p>
    <w:p w:rsidR="00BC2312" w:rsidRPr="00BC2312" w:rsidRDefault="00BC2312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312">
        <w:rPr>
          <w:rFonts w:ascii="Times New Roman" w:hAnsi="Times New Roman"/>
          <w:sz w:val="28"/>
          <w:szCs w:val="28"/>
        </w:rPr>
        <w:t xml:space="preserve">повышение эффективности использования имущества </w:t>
      </w:r>
      <w:r w:rsidR="000719CF">
        <w:rPr>
          <w:rFonts w:ascii="Times New Roman" w:hAnsi="Times New Roman"/>
          <w:sz w:val="28"/>
          <w:szCs w:val="28"/>
        </w:rPr>
        <w:t>Койданского</w:t>
      </w:r>
      <w:r w:rsidR="0018606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C2312">
        <w:rPr>
          <w:rFonts w:ascii="Times New Roman" w:hAnsi="Times New Roman"/>
          <w:sz w:val="28"/>
          <w:szCs w:val="28"/>
        </w:rPr>
        <w:t>;</w:t>
      </w:r>
    </w:p>
    <w:p w:rsidR="00BC2312" w:rsidRPr="00BC2312" w:rsidRDefault="00BC2312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312">
        <w:rPr>
          <w:rFonts w:ascii="Times New Roman" w:hAnsi="Times New Roman"/>
          <w:sz w:val="28"/>
          <w:szCs w:val="28"/>
        </w:rPr>
        <w:t>совершенствование налогового</w:t>
      </w:r>
      <w:r w:rsidR="009C458A">
        <w:rPr>
          <w:rFonts w:ascii="Times New Roman" w:hAnsi="Times New Roman"/>
          <w:sz w:val="28"/>
          <w:szCs w:val="28"/>
        </w:rPr>
        <w:t xml:space="preserve"> </w:t>
      </w:r>
      <w:r w:rsidR="00D8674B">
        <w:rPr>
          <w:rFonts w:ascii="Times New Roman" w:hAnsi="Times New Roman"/>
          <w:sz w:val="28"/>
          <w:szCs w:val="28"/>
        </w:rPr>
        <w:t>(неналогового)</w:t>
      </w:r>
      <w:r w:rsidRPr="00BC2312">
        <w:rPr>
          <w:rFonts w:ascii="Times New Roman" w:hAnsi="Times New Roman"/>
          <w:sz w:val="28"/>
          <w:szCs w:val="28"/>
        </w:rPr>
        <w:t xml:space="preserve"> администрирования;</w:t>
      </w:r>
    </w:p>
    <w:p w:rsidR="00BC2312" w:rsidRPr="00BC2312" w:rsidRDefault="00BC2312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312">
        <w:rPr>
          <w:rFonts w:ascii="Times New Roman" w:hAnsi="Times New Roman"/>
          <w:sz w:val="28"/>
          <w:szCs w:val="28"/>
        </w:rPr>
        <w:lastRenderedPageBreak/>
        <w:t xml:space="preserve">проведение комплекса работ по обеспечению введения на территории </w:t>
      </w:r>
      <w:r w:rsidR="00385960">
        <w:rPr>
          <w:rFonts w:ascii="Times New Roman" w:hAnsi="Times New Roman"/>
          <w:sz w:val="28"/>
          <w:szCs w:val="28"/>
        </w:rPr>
        <w:t>Койданского</w:t>
      </w:r>
      <w:r w:rsidR="0018606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C2312">
        <w:rPr>
          <w:rFonts w:ascii="Times New Roman" w:hAnsi="Times New Roman"/>
          <w:sz w:val="28"/>
          <w:szCs w:val="28"/>
        </w:rPr>
        <w:t xml:space="preserve"> налога на недвижимость для физических лиц, налога на имущество организаций в отношении отдельных объектов недвижимого имущества на основе их кадастровой стоимости; </w:t>
      </w:r>
    </w:p>
    <w:p w:rsidR="00BC2312" w:rsidRPr="00BC2312" w:rsidRDefault="00BC2312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312">
        <w:rPr>
          <w:rFonts w:ascii="Times New Roman" w:hAnsi="Times New Roman"/>
          <w:sz w:val="28"/>
          <w:szCs w:val="28"/>
        </w:rPr>
        <w:t>проведение политики обоснованности и эффективности предоставления налоговых льгот, осуществление мероприятий по их оптимизации;</w:t>
      </w:r>
    </w:p>
    <w:p w:rsidR="00BC2312" w:rsidRPr="00BC2312" w:rsidRDefault="00D8674B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C2312" w:rsidRPr="00C848B7">
        <w:rPr>
          <w:rFonts w:ascii="Times New Roman" w:hAnsi="Times New Roman"/>
          <w:sz w:val="28"/>
          <w:szCs w:val="28"/>
        </w:rPr>
        <w:t xml:space="preserve">Это позволит создать благоприятные социально-экономические условия для развития малого бизнеса </w:t>
      </w:r>
      <w:r w:rsidR="00555D7B" w:rsidRPr="00C848B7">
        <w:rPr>
          <w:rFonts w:ascii="Times New Roman" w:hAnsi="Times New Roman"/>
          <w:sz w:val="28"/>
          <w:szCs w:val="28"/>
        </w:rPr>
        <w:t>в сельском поселении</w:t>
      </w:r>
      <w:r w:rsidR="00BC2312" w:rsidRPr="00C848B7">
        <w:rPr>
          <w:rFonts w:ascii="Times New Roman" w:hAnsi="Times New Roman"/>
          <w:sz w:val="28"/>
          <w:szCs w:val="28"/>
        </w:rPr>
        <w:t xml:space="preserve">, </w:t>
      </w:r>
      <w:r w:rsidR="00555D7B" w:rsidRPr="00C848B7">
        <w:rPr>
          <w:rFonts w:ascii="Times New Roman" w:hAnsi="Times New Roman"/>
          <w:sz w:val="28"/>
          <w:szCs w:val="28"/>
        </w:rPr>
        <w:t xml:space="preserve"> увеличить доходы местного бюджета.</w:t>
      </w:r>
    </w:p>
    <w:p w:rsidR="00BC2312" w:rsidRPr="00BC2312" w:rsidRDefault="00BC2312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312">
        <w:rPr>
          <w:rFonts w:ascii="Times New Roman" w:hAnsi="Times New Roman"/>
          <w:sz w:val="28"/>
          <w:szCs w:val="28"/>
        </w:rPr>
        <w:t xml:space="preserve">В целях расширения налогооблагаемой базы и увеличения налоговых и неналоговых доходов в консолидированный бюджет </w:t>
      </w:r>
      <w:r w:rsidR="00D87344">
        <w:rPr>
          <w:rFonts w:ascii="Times New Roman" w:hAnsi="Times New Roman"/>
          <w:sz w:val="28"/>
          <w:szCs w:val="28"/>
        </w:rPr>
        <w:t>Койданского сельского</w:t>
      </w:r>
      <w:r w:rsidR="00555D7B">
        <w:rPr>
          <w:rFonts w:ascii="Times New Roman" w:hAnsi="Times New Roman"/>
          <w:sz w:val="28"/>
          <w:szCs w:val="28"/>
        </w:rPr>
        <w:t xml:space="preserve"> поселения</w:t>
      </w:r>
      <w:r w:rsidRPr="00BC2312">
        <w:rPr>
          <w:rFonts w:ascii="Times New Roman" w:hAnsi="Times New Roman"/>
          <w:sz w:val="28"/>
          <w:szCs w:val="28"/>
        </w:rPr>
        <w:t xml:space="preserve"> следует продолжить работу </w:t>
      </w:r>
      <w:proofErr w:type="gramStart"/>
      <w:r w:rsidRPr="00BC2312">
        <w:rPr>
          <w:rFonts w:ascii="Times New Roman" w:hAnsi="Times New Roman"/>
          <w:sz w:val="28"/>
          <w:szCs w:val="28"/>
        </w:rPr>
        <w:t>по</w:t>
      </w:r>
      <w:proofErr w:type="gramEnd"/>
      <w:r w:rsidRPr="00BC2312">
        <w:rPr>
          <w:rFonts w:ascii="Times New Roman" w:hAnsi="Times New Roman"/>
          <w:sz w:val="28"/>
          <w:szCs w:val="28"/>
        </w:rPr>
        <w:t>:</w:t>
      </w:r>
    </w:p>
    <w:p w:rsidR="00BC2312" w:rsidRPr="00BC2312" w:rsidRDefault="00BC2312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312">
        <w:rPr>
          <w:rFonts w:ascii="Times New Roman" w:hAnsi="Times New Roman"/>
          <w:sz w:val="28"/>
          <w:szCs w:val="28"/>
        </w:rPr>
        <w:t xml:space="preserve">координации действий органов исполнительной власти </w:t>
      </w:r>
      <w:r w:rsidR="00D87344">
        <w:rPr>
          <w:rFonts w:ascii="Times New Roman" w:hAnsi="Times New Roman"/>
          <w:sz w:val="28"/>
          <w:szCs w:val="28"/>
        </w:rPr>
        <w:t>Койданского</w:t>
      </w:r>
      <w:r w:rsidR="009005EF">
        <w:rPr>
          <w:rFonts w:ascii="Times New Roman" w:hAnsi="Times New Roman"/>
          <w:sz w:val="28"/>
          <w:szCs w:val="28"/>
        </w:rPr>
        <w:t xml:space="preserve"> сельского</w:t>
      </w:r>
      <w:r w:rsidR="00DA445E">
        <w:rPr>
          <w:rFonts w:ascii="Times New Roman" w:hAnsi="Times New Roman"/>
          <w:sz w:val="28"/>
          <w:szCs w:val="28"/>
        </w:rPr>
        <w:t xml:space="preserve"> поселения</w:t>
      </w:r>
      <w:r w:rsidRPr="00BC2312">
        <w:rPr>
          <w:rFonts w:ascii="Times New Roman" w:hAnsi="Times New Roman"/>
          <w:sz w:val="28"/>
          <w:szCs w:val="28"/>
        </w:rPr>
        <w:t xml:space="preserve"> с налоговыми органами, главными администраторами доходов бюджета, по повышению эффективности совместной работы в целях наполнения собственными доходами бюджета;</w:t>
      </w:r>
    </w:p>
    <w:p w:rsidR="00BC2312" w:rsidRPr="00BC2312" w:rsidRDefault="00BC2312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312">
        <w:rPr>
          <w:rFonts w:ascii="Times New Roman" w:hAnsi="Times New Roman"/>
          <w:sz w:val="28"/>
          <w:szCs w:val="28"/>
        </w:rPr>
        <w:t xml:space="preserve">осуществлению </w:t>
      </w:r>
      <w:proofErr w:type="gramStart"/>
      <w:r w:rsidRPr="00BC2312">
        <w:rPr>
          <w:rFonts w:ascii="Times New Roman" w:hAnsi="Times New Roman"/>
          <w:sz w:val="28"/>
          <w:szCs w:val="28"/>
        </w:rPr>
        <w:t xml:space="preserve">контроля </w:t>
      </w:r>
      <w:r w:rsidR="00D87344">
        <w:rPr>
          <w:rFonts w:ascii="Times New Roman" w:hAnsi="Times New Roman"/>
          <w:sz w:val="28"/>
          <w:szCs w:val="28"/>
        </w:rPr>
        <w:t xml:space="preserve"> </w:t>
      </w:r>
      <w:r w:rsidRPr="00BC2312">
        <w:rPr>
          <w:rFonts w:ascii="Times New Roman" w:hAnsi="Times New Roman"/>
          <w:sz w:val="28"/>
          <w:szCs w:val="28"/>
        </w:rPr>
        <w:t>за</w:t>
      </w:r>
      <w:proofErr w:type="gramEnd"/>
      <w:r w:rsidRPr="00BC2312">
        <w:rPr>
          <w:rFonts w:ascii="Times New Roman" w:hAnsi="Times New Roman"/>
          <w:sz w:val="28"/>
          <w:szCs w:val="28"/>
        </w:rPr>
        <w:t xml:space="preserve"> постановкой на налоговый учет и полнотой  уплаты налогов всеми организациями и предпринимателями, заключающими государственные (муниципальные) контракты на поставку товаров, выполнение работ, оказание услуг для государственных (муниципальных) нужд на территории </w:t>
      </w:r>
      <w:r w:rsidR="009005EF">
        <w:rPr>
          <w:rFonts w:ascii="Times New Roman" w:hAnsi="Times New Roman"/>
          <w:sz w:val="28"/>
          <w:szCs w:val="28"/>
        </w:rPr>
        <w:t xml:space="preserve"> </w:t>
      </w:r>
      <w:r w:rsidR="00D87344">
        <w:rPr>
          <w:rFonts w:ascii="Times New Roman" w:hAnsi="Times New Roman"/>
          <w:sz w:val="28"/>
          <w:szCs w:val="28"/>
        </w:rPr>
        <w:t>Койданского</w:t>
      </w:r>
      <w:r w:rsidR="009005E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C2312">
        <w:rPr>
          <w:rFonts w:ascii="Times New Roman" w:hAnsi="Times New Roman"/>
          <w:sz w:val="28"/>
          <w:szCs w:val="28"/>
        </w:rPr>
        <w:t>;</w:t>
      </w:r>
    </w:p>
    <w:p w:rsidR="009C458A" w:rsidRPr="00BC2312" w:rsidRDefault="009C458A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проведению рейдовых мероприятий</w:t>
      </w:r>
      <w:r w:rsidR="00117369">
        <w:rPr>
          <w:rFonts w:ascii="Times New Roman" w:hAnsi="Times New Roman"/>
          <w:sz w:val="28"/>
          <w:szCs w:val="28"/>
        </w:rPr>
        <w:t xml:space="preserve"> по обходу дворов</w:t>
      </w:r>
      <w:r w:rsidR="00206B54">
        <w:rPr>
          <w:rFonts w:ascii="Times New Roman" w:hAnsi="Times New Roman"/>
          <w:sz w:val="28"/>
          <w:szCs w:val="28"/>
        </w:rPr>
        <w:t>ых территорий сельского поселения</w:t>
      </w:r>
      <w:r w:rsidR="00117369">
        <w:rPr>
          <w:rFonts w:ascii="Times New Roman" w:hAnsi="Times New Roman"/>
          <w:sz w:val="28"/>
          <w:szCs w:val="28"/>
        </w:rPr>
        <w:t xml:space="preserve"> по сбору образовавшейся задолженности по местным налогам и налоговым платежам; </w:t>
      </w:r>
    </w:p>
    <w:p w:rsidR="00BC2312" w:rsidRDefault="00BC2312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312">
        <w:rPr>
          <w:rFonts w:ascii="Times New Roman" w:hAnsi="Times New Roman"/>
          <w:sz w:val="28"/>
          <w:szCs w:val="28"/>
        </w:rPr>
        <w:t>переходу на электр</w:t>
      </w:r>
      <w:r w:rsidR="00206B54">
        <w:rPr>
          <w:rFonts w:ascii="Times New Roman" w:hAnsi="Times New Roman"/>
          <w:sz w:val="28"/>
          <w:szCs w:val="28"/>
        </w:rPr>
        <w:t xml:space="preserve">онный </w:t>
      </w:r>
      <w:r w:rsidR="0071491A">
        <w:rPr>
          <w:rFonts w:ascii="Times New Roman" w:hAnsi="Times New Roman"/>
          <w:sz w:val="28"/>
          <w:szCs w:val="28"/>
        </w:rPr>
        <w:t>похозяйственней</w:t>
      </w:r>
      <w:r w:rsidR="00206B54">
        <w:rPr>
          <w:rFonts w:ascii="Times New Roman" w:hAnsi="Times New Roman"/>
          <w:sz w:val="28"/>
          <w:szCs w:val="28"/>
        </w:rPr>
        <w:t xml:space="preserve"> учет муниципального образования</w:t>
      </w:r>
      <w:r w:rsidRPr="00BC2312">
        <w:rPr>
          <w:rFonts w:ascii="Times New Roman" w:hAnsi="Times New Roman"/>
          <w:sz w:val="28"/>
          <w:szCs w:val="28"/>
        </w:rPr>
        <w:t xml:space="preserve"> и пополнению налогово</w:t>
      </w:r>
      <w:r w:rsidR="00117369">
        <w:rPr>
          <w:rFonts w:ascii="Times New Roman" w:hAnsi="Times New Roman"/>
          <w:sz w:val="28"/>
          <w:szCs w:val="28"/>
        </w:rPr>
        <w:t>й базы по имущественным налогам;</w:t>
      </w:r>
    </w:p>
    <w:p w:rsidR="00FF70DD" w:rsidRPr="00EA095F" w:rsidRDefault="00FF70DD" w:rsidP="00097120">
      <w:pPr>
        <w:spacing w:after="0" w:line="240" w:lineRule="auto"/>
        <w:ind w:firstLine="567"/>
        <w:jc w:val="both"/>
        <w:rPr>
          <w:rFonts w:ascii="Times New Roman" w:hAnsi="Times New Roman"/>
          <w:sz w:val="2"/>
          <w:szCs w:val="28"/>
          <w:highlight w:val="yellow"/>
        </w:rPr>
      </w:pPr>
    </w:p>
    <w:p w:rsidR="000B46E1" w:rsidRDefault="008F3004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7120" w:rsidRPr="00097120">
        <w:rPr>
          <w:rFonts w:ascii="Times New Roman" w:hAnsi="Times New Roman"/>
          <w:sz w:val="28"/>
          <w:szCs w:val="28"/>
        </w:rPr>
        <w:t>Все проводимые мероприятия направлены на создание условий для увеличения налоговой отдачи экономики и обеспечение достижения необходимого уровня бюджетных доходов, позволяющего исполнить расходные обязательства в полном объеме</w:t>
      </w:r>
      <w:r w:rsidR="00097120">
        <w:rPr>
          <w:rFonts w:ascii="Times New Roman" w:hAnsi="Times New Roman"/>
          <w:sz w:val="28"/>
          <w:szCs w:val="28"/>
        </w:rPr>
        <w:t>.</w:t>
      </w:r>
    </w:p>
    <w:p w:rsidR="00C848B7" w:rsidRDefault="00C848B7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46E1" w:rsidRDefault="000B46E1" w:rsidP="000B46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6E1">
        <w:rPr>
          <w:rFonts w:ascii="Times New Roman" w:hAnsi="Times New Roman"/>
          <w:sz w:val="28"/>
          <w:szCs w:val="28"/>
        </w:rPr>
        <w:t>2.1. Основные цели бюджетной политики в 20</w:t>
      </w:r>
      <w:r w:rsidR="00633683">
        <w:rPr>
          <w:rFonts w:ascii="Times New Roman" w:hAnsi="Times New Roman"/>
          <w:sz w:val="28"/>
          <w:szCs w:val="28"/>
        </w:rPr>
        <w:t>2</w:t>
      </w:r>
      <w:r w:rsidR="0056142D">
        <w:rPr>
          <w:rFonts w:ascii="Times New Roman" w:hAnsi="Times New Roman"/>
          <w:sz w:val="28"/>
          <w:szCs w:val="28"/>
        </w:rPr>
        <w:t>3</w:t>
      </w:r>
      <w:r w:rsidRPr="000B46E1">
        <w:rPr>
          <w:rFonts w:ascii="Times New Roman" w:hAnsi="Times New Roman"/>
          <w:sz w:val="28"/>
          <w:szCs w:val="28"/>
        </w:rPr>
        <w:t xml:space="preserve"> - 20</w:t>
      </w:r>
      <w:r w:rsidR="004428B7">
        <w:rPr>
          <w:rFonts w:ascii="Times New Roman" w:hAnsi="Times New Roman"/>
          <w:sz w:val="28"/>
          <w:szCs w:val="28"/>
        </w:rPr>
        <w:t>2</w:t>
      </w:r>
      <w:r w:rsidR="0056142D">
        <w:rPr>
          <w:rFonts w:ascii="Times New Roman" w:hAnsi="Times New Roman"/>
          <w:sz w:val="28"/>
          <w:szCs w:val="28"/>
        </w:rPr>
        <w:t>5</w:t>
      </w:r>
      <w:r w:rsidRPr="000B46E1">
        <w:rPr>
          <w:rFonts w:ascii="Times New Roman" w:hAnsi="Times New Roman"/>
          <w:sz w:val="28"/>
          <w:szCs w:val="28"/>
        </w:rPr>
        <w:t>годах.</w:t>
      </w:r>
    </w:p>
    <w:p w:rsidR="00C848B7" w:rsidRPr="000B46E1" w:rsidRDefault="00C848B7" w:rsidP="00C84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28"/>
        </w:rPr>
      </w:pP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7120">
        <w:rPr>
          <w:rFonts w:ascii="Times New Roman" w:hAnsi="Times New Roman"/>
          <w:sz w:val="28"/>
          <w:szCs w:val="28"/>
        </w:rPr>
        <w:t>Основные направления бюджетной политики</w:t>
      </w:r>
      <w:r w:rsidR="0007784A">
        <w:rPr>
          <w:rFonts w:ascii="Times New Roman" w:hAnsi="Times New Roman"/>
          <w:sz w:val="28"/>
          <w:szCs w:val="28"/>
        </w:rPr>
        <w:t xml:space="preserve"> </w:t>
      </w:r>
      <w:r w:rsidR="00D87344">
        <w:rPr>
          <w:rFonts w:ascii="Times New Roman" w:hAnsi="Times New Roman"/>
          <w:sz w:val="28"/>
          <w:szCs w:val="28"/>
        </w:rPr>
        <w:t>Койданского</w:t>
      </w:r>
      <w:r w:rsidR="0007784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87344">
        <w:rPr>
          <w:rFonts w:ascii="Times New Roman" w:hAnsi="Times New Roman"/>
          <w:sz w:val="28"/>
          <w:szCs w:val="28"/>
        </w:rPr>
        <w:t>Усть-Джегутинского</w:t>
      </w:r>
      <w:r w:rsidR="00C2010B">
        <w:rPr>
          <w:rFonts w:ascii="Times New Roman" w:hAnsi="Times New Roman"/>
          <w:sz w:val="28"/>
          <w:szCs w:val="28"/>
        </w:rPr>
        <w:t xml:space="preserve"> муниципального района на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 год</w:t>
      </w:r>
      <w:r w:rsidR="00B44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плановые периоды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2024-2025</w:t>
      </w:r>
      <w:r w:rsidR="009F7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="009F749B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7120">
        <w:rPr>
          <w:rFonts w:ascii="Times New Roman" w:hAnsi="Times New Roman"/>
          <w:sz w:val="28"/>
          <w:szCs w:val="28"/>
        </w:rPr>
        <w:t>сформированы в соответствии с требованиями Бюджетного кодекса Российской Федерации, в котором учтены положения Послания Президента Российской Федерации Федеральному Собранию Российской Федерации от 4 декабря 2014 года, указов Президента Российской Федерации от 7 мая 2012 года № 596-602, № 606, от 1 июня 2012 года</w:t>
      </w:r>
      <w:proofErr w:type="gramEnd"/>
      <w:r w:rsidRPr="00097120">
        <w:rPr>
          <w:rFonts w:ascii="Times New Roman" w:hAnsi="Times New Roman"/>
          <w:sz w:val="28"/>
          <w:szCs w:val="28"/>
        </w:rPr>
        <w:t xml:space="preserve"> № 761, от 28 декабря 2012 года № 1688 (далее – указы Президента Российской Федерации), Основных направ</w:t>
      </w:r>
      <w:r w:rsidR="00C2010B">
        <w:rPr>
          <w:rFonts w:ascii="Times New Roman" w:hAnsi="Times New Roman"/>
          <w:sz w:val="28"/>
          <w:szCs w:val="28"/>
        </w:rPr>
        <w:t xml:space="preserve">лений бюджетной политики на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 год</w:t>
      </w:r>
      <w:r w:rsidR="00B44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плановые периоды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2024-2025</w:t>
      </w:r>
      <w:r w:rsidRPr="00097120">
        <w:rPr>
          <w:rFonts w:ascii="Times New Roman" w:hAnsi="Times New Roman"/>
          <w:sz w:val="28"/>
          <w:szCs w:val="28"/>
        </w:rPr>
        <w:t xml:space="preserve"> год</w:t>
      </w:r>
      <w:r w:rsidR="009F749B">
        <w:rPr>
          <w:rFonts w:ascii="Times New Roman" w:hAnsi="Times New Roman"/>
          <w:sz w:val="28"/>
          <w:szCs w:val="28"/>
        </w:rPr>
        <w:t>ы</w:t>
      </w:r>
      <w:r w:rsidRPr="00097120">
        <w:rPr>
          <w:rFonts w:ascii="Times New Roman" w:hAnsi="Times New Roman"/>
          <w:sz w:val="28"/>
          <w:szCs w:val="28"/>
        </w:rPr>
        <w:t>, разработанных Минфином Карачаево-Черкесской Республики.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lastRenderedPageBreak/>
        <w:t>Настоящие Основные направления разработаны в целях формирования основных подходов для составления проекта бюджета</w:t>
      </w:r>
      <w:r w:rsidR="004F6604">
        <w:rPr>
          <w:rFonts w:ascii="Times New Roman" w:hAnsi="Times New Roman"/>
          <w:sz w:val="28"/>
          <w:szCs w:val="28"/>
        </w:rPr>
        <w:t xml:space="preserve"> </w:t>
      </w:r>
      <w:r w:rsidR="00D87344">
        <w:rPr>
          <w:rFonts w:ascii="Times New Roman" w:hAnsi="Times New Roman"/>
          <w:sz w:val="28"/>
          <w:szCs w:val="28"/>
        </w:rPr>
        <w:t>Койданского</w:t>
      </w:r>
      <w:r w:rsidR="0007784A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4F6604">
        <w:rPr>
          <w:rFonts w:ascii="Times New Roman" w:hAnsi="Times New Roman"/>
          <w:sz w:val="28"/>
          <w:szCs w:val="28"/>
        </w:rPr>
        <w:t>я</w:t>
      </w:r>
      <w:r w:rsidRPr="00097120">
        <w:rPr>
          <w:rFonts w:ascii="Times New Roman" w:hAnsi="Times New Roman"/>
          <w:sz w:val="28"/>
          <w:szCs w:val="28"/>
        </w:rPr>
        <w:t xml:space="preserve"> </w:t>
      </w:r>
      <w:r w:rsidR="00D87344">
        <w:rPr>
          <w:rFonts w:ascii="Times New Roman" w:hAnsi="Times New Roman"/>
          <w:sz w:val="28"/>
          <w:szCs w:val="28"/>
        </w:rPr>
        <w:t>Усть-Джегутинского</w:t>
      </w:r>
      <w:r w:rsidRPr="00097120">
        <w:rPr>
          <w:rFonts w:ascii="Times New Roman" w:hAnsi="Times New Roman"/>
          <w:sz w:val="28"/>
          <w:szCs w:val="28"/>
        </w:rPr>
        <w:t xml:space="preserve"> муниципального района Карачаево-Черкесской Республики на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 год</w:t>
      </w:r>
      <w:r w:rsidR="00B44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плановые периоды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2024-2025</w:t>
      </w:r>
      <w:r w:rsidR="001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="00B27FB9">
        <w:rPr>
          <w:rFonts w:ascii="Times New Roman" w:hAnsi="Times New Roman"/>
          <w:sz w:val="28"/>
          <w:szCs w:val="28"/>
        </w:rPr>
        <w:t xml:space="preserve"> (далее </w:t>
      </w:r>
      <w:r w:rsidR="004F6604">
        <w:rPr>
          <w:rFonts w:ascii="Times New Roman" w:hAnsi="Times New Roman"/>
          <w:sz w:val="28"/>
          <w:szCs w:val="28"/>
        </w:rPr>
        <w:t>–</w:t>
      </w:r>
      <w:r w:rsidR="00B27FB9">
        <w:rPr>
          <w:rFonts w:ascii="Times New Roman" w:hAnsi="Times New Roman"/>
          <w:sz w:val="28"/>
          <w:szCs w:val="28"/>
        </w:rPr>
        <w:t xml:space="preserve"> </w:t>
      </w:r>
      <w:r w:rsidR="00FE34C4">
        <w:rPr>
          <w:rFonts w:ascii="Times New Roman" w:hAnsi="Times New Roman"/>
          <w:sz w:val="28"/>
          <w:szCs w:val="28"/>
        </w:rPr>
        <w:t>бюджет сельского поселения</w:t>
      </w:r>
      <w:r w:rsidRPr="00097120">
        <w:rPr>
          <w:rFonts w:ascii="Times New Roman" w:hAnsi="Times New Roman"/>
          <w:sz w:val="28"/>
          <w:szCs w:val="28"/>
        </w:rPr>
        <w:t>), формирования межбюдж</w:t>
      </w:r>
      <w:r w:rsidR="004F6604">
        <w:rPr>
          <w:rFonts w:ascii="Times New Roman" w:hAnsi="Times New Roman"/>
          <w:sz w:val="28"/>
          <w:szCs w:val="28"/>
        </w:rPr>
        <w:t xml:space="preserve">етных отношений с  </w:t>
      </w:r>
      <w:r w:rsidR="00D87344">
        <w:rPr>
          <w:rFonts w:ascii="Times New Roman" w:hAnsi="Times New Roman"/>
          <w:sz w:val="28"/>
          <w:szCs w:val="28"/>
        </w:rPr>
        <w:t>Усть-Джегутинским</w:t>
      </w:r>
      <w:r w:rsidR="004F6604">
        <w:rPr>
          <w:rFonts w:ascii="Times New Roman" w:hAnsi="Times New Roman"/>
          <w:sz w:val="28"/>
          <w:szCs w:val="28"/>
        </w:rPr>
        <w:t xml:space="preserve"> муниципальным районом</w:t>
      </w:r>
      <w:r w:rsidRPr="00097120">
        <w:rPr>
          <w:rFonts w:ascii="Times New Roman" w:hAnsi="Times New Roman"/>
          <w:sz w:val="28"/>
          <w:szCs w:val="28"/>
        </w:rPr>
        <w:t xml:space="preserve">. 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Целями бюджетной политики являются обеспечение долгосрочной сбалансированности и финансовой устойчивости бюджетной системы, повышение эффективности управления муниципальными финансами с учетом преемственности реализуемых целей и задач, безусловное исполнение принятых обязательств, обеспечение потребностей населения и организаций в муниципальных услугах, рост показателей их доступности и качества.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7120">
        <w:rPr>
          <w:rFonts w:ascii="Times New Roman" w:hAnsi="Times New Roman"/>
          <w:sz w:val="28"/>
          <w:szCs w:val="28"/>
        </w:rPr>
        <w:t>Для поддержания сбалансированности бюджета необходимо обеспечить неукоснительное соблюдение условий получения финансовой помощи, в этих целях должны быть приняты меры, направленные на увеличение собственной доходной базы, включение в бюджет в первоочередном порядке расходов на финансирование действующих расходных обязательств, непринятие новых расходных обязательств, сокращение неэффективных расходов.</w:t>
      </w:r>
      <w:proofErr w:type="gramEnd"/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 xml:space="preserve">В связи с тем, что на сегодняшний день главный вызов связан с нахождением баланса между усложняющимися задачами государственной политики и установленными на новом, более низком уровне бюджетными возможностями, задача повышения эффективности бюджетных расходов выходит на первый план. 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Существенный резерв повышения эффективности бюджетных расходов лежит в области подготовки бюджетных решений. В борьбе за эффективное использование бюджетных сре</w:t>
      </w:r>
      <w:proofErr w:type="gramStart"/>
      <w:r w:rsidRPr="00097120">
        <w:rPr>
          <w:rFonts w:ascii="Times New Roman" w:hAnsi="Times New Roman"/>
          <w:sz w:val="28"/>
          <w:szCs w:val="28"/>
        </w:rPr>
        <w:t>дств тр</w:t>
      </w:r>
      <w:proofErr w:type="gramEnd"/>
      <w:r w:rsidRPr="00097120">
        <w:rPr>
          <w:rFonts w:ascii="Times New Roman" w:hAnsi="Times New Roman"/>
          <w:sz w:val="28"/>
          <w:szCs w:val="28"/>
        </w:rPr>
        <w:t>ебуется смещение акцента на оценку обоснованности решений. Необходимо активно использовать оценку эффективности бюджетных расходов уже на этапе планирования расходов.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 xml:space="preserve">Основными задачами ближайших лет по повышению эффективности бюджетных расходов являются: 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1) обеспечение приоритетности реализации задач, поставленных в указах Президента Российской Федерации;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2) повышение налогового потенциала, в том числе за счет улучшения качества налогового администрирования и реализации комплекса мер бюджетного и налогового стимулирования притока инвестиций и их направления на реализацию программных проектов, способных увеличить поступление доходов в бюджет</w:t>
      </w:r>
      <w:r w:rsidR="00DA138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97120">
        <w:rPr>
          <w:rFonts w:ascii="Times New Roman" w:hAnsi="Times New Roman"/>
          <w:sz w:val="28"/>
          <w:szCs w:val="28"/>
        </w:rPr>
        <w:t>;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3) повышение качества исполнения муниципальных программ и расширение их использования в бюджетном планировании;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4) повышение эффективности и оптимизация бюджетных расходов;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5) повышение качества и эффективности оказания муниципальных услуг;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6) полное исполнение действующих социально значимых расходных обязательств;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lastRenderedPageBreak/>
        <w:t>7) создание условий для исполнения органами местного самоуправления закрепленных за ними полномочий, в том числе путем совершенствования и развития системы межбюджетных отношений;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 xml:space="preserve">8) повышение результативности и экономической эффективности муниципального финансового контроля; 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9) повышение открытости и прозрачности муниципальных финансов.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7120">
        <w:rPr>
          <w:rFonts w:ascii="Times New Roman" w:hAnsi="Times New Roman"/>
          <w:sz w:val="28"/>
          <w:szCs w:val="28"/>
        </w:rPr>
        <w:t>Оптимизация бюджетных расходов д</w:t>
      </w:r>
      <w:r w:rsidR="00DA1388">
        <w:rPr>
          <w:rFonts w:ascii="Times New Roman" w:hAnsi="Times New Roman"/>
          <w:sz w:val="28"/>
          <w:szCs w:val="28"/>
        </w:rPr>
        <w:t>олжна осуществляться в каждом подразделе и администрации сельского поселения</w:t>
      </w:r>
      <w:r w:rsidRPr="00097120">
        <w:rPr>
          <w:rFonts w:ascii="Times New Roman" w:hAnsi="Times New Roman"/>
          <w:sz w:val="28"/>
          <w:szCs w:val="28"/>
        </w:rPr>
        <w:t>, в соответствии с ведомственными планами оптимизации бюджетных расходов, предусматривающих, в случае необходимости, сокращение численности работников органов управления, анализ эффективности использования муниципального имущества, преобразование или ликвидацию структурных подразделений и учреждений, в целях исключения дублирующих функций и предоставляющих мало</w:t>
      </w:r>
      <w:r w:rsidR="005531C0">
        <w:rPr>
          <w:rFonts w:ascii="Times New Roman" w:hAnsi="Times New Roman"/>
          <w:sz w:val="28"/>
          <w:szCs w:val="28"/>
        </w:rPr>
        <w:t xml:space="preserve"> </w:t>
      </w:r>
      <w:r w:rsidRPr="00097120">
        <w:rPr>
          <w:rFonts w:ascii="Times New Roman" w:hAnsi="Times New Roman"/>
          <w:sz w:val="28"/>
          <w:szCs w:val="28"/>
        </w:rPr>
        <w:t xml:space="preserve">востребованных населением услуг, а также пересмотр нормативов на оказание услуг. </w:t>
      </w:r>
      <w:proofErr w:type="gramEnd"/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 xml:space="preserve">В связи с этим, основными </w:t>
      </w:r>
      <w:r w:rsidR="00C2010B">
        <w:rPr>
          <w:rFonts w:ascii="Times New Roman" w:hAnsi="Times New Roman"/>
          <w:sz w:val="28"/>
          <w:szCs w:val="28"/>
        </w:rPr>
        <w:t xml:space="preserve">целями бюджетной политики в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 год</w:t>
      </w:r>
      <w:r w:rsidR="00B44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плановые периоды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2024-2025</w:t>
      </w:r>
      <w:r w:rsidR="0053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Pr="00097120">
        <w:rPr>
          <w:rFonts w:ascii="Times New Roman" w:hAnsi="Times New Roman"/>
          <w:sz w:val="28"/>
          <w:szCs w:val="28"/>
        </w:rPr>
        <w:t xml:space="preserve"> являются: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- повышение результативности бюджетных расходов и введение механизмов по стимулированию выявления и использования резервов для достижения планируемых (установленных) результатов.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 xml:space="preserve">Как и в предыдущие годы, основным инструментом для реализации данной цели будет являться программно-целевой метод планирования, повышающий ответственность и заинтересованность исполнителей муниципальных программ в достижении наилучших результатов в рамках ограниченных финансовых ресурсов. 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Дальнейшая реализация принципа формирования бюджетов на основе муниципальных программ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097120" w:rsidRPr="00097120" w:rsidRDefault="00C2010B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 год</w:t>
      </w:r>
      <w:r w:rsidR="00B44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плановые периоды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2024-2025</w:t>
      </w:r>
      <w:r w:rsidR="0053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="00097120" w:rsidRPr="00097120">
        <w:rPr>
          <w:rFonts w:ascii="Times New Roman" w:hAnsi="Times New Roman"/>
          <w:sz w:val="28"/>
          <w:szCs w:val="28"/>
        </w:rPr>
        <w:t>, муниципальным образованиям рекомендуется формировать и исполнять местные бюджеты  на основе муниципальных программ, что позволит увязать бюджетные ассигнования и конкретные мероприятия, направив их на решение приоритетных задач.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Помимо программно-целевого метода планирования, в целях повышения  эффективности и результативности использования бюджетных средств, необходимо провести ряд следующих мероприятий: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привлечение частных инвестиций посредством использования механизмов государственно-частного партнерства;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оптимизацию деятельности заказчиков по закупке товаров, работ, услуг и осуществление оценки обоснованности закупок, в том числе начальной максимальной цены контракта, соответствия поставленного товара, выполненной работы (ее результата), оказанной услуги условиям контракта и целям осуществления закупки в соответствии с законодательством Российской Федерации о контрактной системе в сфере закупок;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lastRenderedPageBreak/>
        <w:t>своевременное и в полном объеме исполнение социальных обязательств с учетом нуждаемости предоставления социальной помощи, услуг и льгот гражданам;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обеспечение расходных обязательств источниками финансирования, инициативы и предложения по принятию новых расходных обязательств будут рассматриваться, исключительно, после соответствующей оценки их эффективности, пересмотра нормативных правовых актов, устанавливающих действующие расходные обязательства, и учитываться только при условии адекватной оптимизации расходов в заданных бюджетных ограничениях.</w:t>
      </w:r>
    </w:p>
    <w:p w:rsidR="00097120" w:rsidRPr="00097120" w:rsidRDefault="00C2010B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бюджета на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 год</w:t>
      </w:r>
      <w:r w:rsidR="00B44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плановые периоды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2024-2025</w:t>
      </w:r>
      <w:r w:rsidR="0053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="00097120" w:rsidRPr="00097120">
        <w:rPr>
          <w:rFonts w:ascii="Times New Roman" w:hAnsi="Times New Roman"/>
          <w:sz w:val="28"/>
          <w:szCs w:val="28"/>
        </w:rPr>
        <w:t xml:space="preserve"> осуществляется в условиях ограниченности финансовых ресурсов.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Однако при планировании бюджета, в полном объеме будут учтены действующие расходные обязательства по следующим первоочередным расходам: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- оплате труда и начислениям на нее по учреждениям и органам государственной власти;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- законодательно установленным публично-нормативным и иным социально-значимым обязательствам, в том числе по выплате социальных пособий и компенсаций;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- безвозмездным перечислениям бюджетам другого уровня бюджетной системы;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- оплате коммунальных услуг.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Формирование объема и ст</w:t>
      </w:r>
      <w:r w:rsidR="00C2010B">
        <w:rPr>
          <w:rFonts w:ascii="Times New Roman" w:hAnsi="Times New Roman"/>
          <w:sz w:val="28"/>
          <w:szCs w:val="28"/>
        </w:rPr>
        <w:t xml:space="preserve">руктуры расходов бюджета на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 год</w:t>
      </w:r>
      <w:r w:rsidR="00B44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плановые периоды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2024-2025</w:t>
      </w:r>
      <w:r w:rsidR="0053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="00536F77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7120">
        <w:rPr>
          <w:rFonts w:ascii="Times New Roman" w:hAnsi="Times New Roman"/>
          <w:sz w:val="28"/>
          <w:szCs w:val="28"/>
        </w:rPr>
        <w:t>будет осуществляться исходя из следующих основных подходов: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- определение «базовых» объемов бюджет</w:t>
      </w:r>
      <w:r w:rsidR="00C2010B">
        <w:rPr>
          <w:rFonts w:ascii="Times New Roman" w:hAnsi="Times New Roman"/>
          <w:sz w:val="28"/>
          <w:szCs w:val="28"/>
        </w:rPr>
        <w:t xml:space="preserve">ных ассигнований бюджета на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 год</w:t>
      </w:r>
      <w:r w:rsidR="00B44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плановые периоды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2024-2025</w:t>
      </w:r>
      <w:r w:rsidR="0053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Pr="00097120">
        <w:rPr>
          <w:rFonts w:ascii="Times New Roman" w:hAnsi="Times New Roman"/>
          <w:sz w:val="28"/>
          <w:szCs w:val="28"/>
        </w:rPr>
        <w:t xml:space="preserve"> на основе утвержденных  Решением «О бюджете</w:t>
      </w:r>
      <w:r w:rsidR="00503FFC">
        <w:rPr>
          <w:rFonts w:ascii="Times New Roman" w:hAnsi="Times New Roman"/>
          <w:sz w:val="28"/>
          <w:szCs w:val="28"/>
        </w:rPr>
        <w:t xml:space="preserve"> </w:t>
      </w:r>
      <w:r w:rsidR="00536F77">
        <w:rPr>
          <w:rFonts w:ascii="Times New Roman" w:hAnsi="Times New Roman"/>
          <w:sz w:val="28"/>
          <w:szCs w:val="28"/>
        </w:rPr>
        <w:t>Койданского</w:t>
      </w:r>
      <w:r w:rsidR="00503FF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97120">
        <w:rPr>
          <w:rFonts w:ascii="Times New Roman" w:hAnsi="Times New Roman"/>
          <w:sz w:val="28"/>
          <w:szCs w:val="28"/>
        </w:rPr>
        <w:t xml:space="preserve"> на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 год</w:t>
      </w:r>
      <w:r w:rsidR="00B44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плановые периоды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2024-2025</w:t>
      </w:r>
      <w:r w:rsidR="0053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Pr="00097120">
        <w:rPr>
          <w:rFonts w:ascii="Times New Roman" w:hAnsi="Times New Roman"/>
          <w:sz w:val="28"/>
          <w:szCs w:val="28"/>
        </w:rPr>
        <w:t>».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- определение «базового» объем</w:t>
      </w:r>
      <w:r w:rsidR="00C2010B">
        <w:rPr>
          <w:rFonts w:ascii="Times New Roman" w:hAnsi="Times New Roman"/>
          <w:sz w:val="28"/>
          <w:szCs w:val="28"/>
        </w:rPr>
        <w:t xml:space="preserve">а бюджетных ассигнований на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 год</w:t>
      </w:r>
      <w:r w:rsidR="00B44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плановые периоды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2024-2025</w:t>
      </w:r>
      <w:r w:rsidR="0053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Pr="00097120">
        <w:rPr>
          <w:rFonts w:ascii="Times New Roman" w:hAnsi="Times New Roman"/>
          <w:sz w:val="28"/>
          <w:szCs w:val="28"/>
        </w:rPr>
        <w:t xml:space="preserve"> исходя из необходимости финансового обеспечения «длящихся» расходных обязательств.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- уточнение «базовых» объемо</w:t>
      </w:r>
      <w:r w:rsidR="00C2010B">
        <w:rPr>
          <w:rFonts w:ascii="Times New Roman" w:hAnsi="Times New Roman"/>
          <w:sz w:val="28"/>
          <w:szCs w:val="28"/>
        </w:rPr>
        <w:t xml:space="preserve">в бюджетных ассигнований на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 год</w:t>
      </w:r>
      <w:r w:rsidR="00B44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плановые периоды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2024-2025</w:t>
      </w:r>
      <w:r w:rsidR="0053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="00536F77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7120">
        <w:rPr>
          <w:rFonts w:ascii="Times New Roman" w:hAnsi="Times New Roman"/>
          <w:sz w:val="28"/>
          <w:szCs w:val="28"/>
        </w:rPr>
        <w:t>будет осуществляться на основании подходов к формированию расходов, с учетом: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- уточнения объема принятых обязательств с учетом прекращающихся расходных обязательств ограниченного срока действия и изменения контингента получателей;</w:t>
      </w:r>
    </w:p>
    <w:p w:rsidR="00097120" w:rsidRPr="00097120" w:rsidRDefault="00C2010B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отказа в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 год</w:t>
      </w:r>
      <w:r w:rsidR="00B44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плановые периоды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2024-2025</w:t>
      </w:r>
      <w:r w:rsidR="0053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="00536F77" w:rsidRPr="00EF0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97120" w:rsidRPr="00097120">
        <w:rPr>
          <w:rFonts w:ascii="Times New Roman" w:hAnsi="Times New Roman"/>
          <w:sz w:val="28"/>
          <w:szCs w:val="28"/>
        </w:rPr>
        <w:t>от индексации оплаты труда муниципальных служащих;</w:t>
      </w:r>
    </w:p>
    <w:p w:rsidR="00097120" w:rsidRPr="00097120" w:rsidRDefault="00C2010B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отказа в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 год</w:t>
      </w:r>
      <w:r w:rsidR="00B44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плановые периоды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2024-2025</w:t>
      </w:r>
      <w:r w:rsidR="0053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="00097120" w:rsidRPr="00097120">
        <w:rPr>
          <w:rFonts w:ascii="Times New Roman" w:hAnsi="Times New Roman"/>
          <w:sz w:val="28"/>
          <w:szCs w:val="28"/>
        </w:rPr>
        <w:t xml:space="preserve"> от индексации оплаты труда работников муниципальных учреждений, денежного содержания (заработной платы); 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- расходов на закупку работ и услуг для муниципальных нуж</w:t>
      </w:r>
      <w:r w:rsidR="00C2010B">
        <w:rPr>
          <w:rFonts w:ascii="Times New Roman" w:hAnsi="Times New Roman"/>
          <w:sz w:val="28"/>
          <w:szCs w:val="28"/>
        </w:rPr>
        <w:t xml:space="preserve">д на уровне принятого плана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 год</w:t>
      </w:r>
      <w:r w:rsidR="00B44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плановые периоды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2024-2025</w:t>
      </w:r>
      <w:r w:rsidR="0053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Pr="00097120">
        <w:rPr>
          <w:rFonts w:ascii="Times New Roman" w:hAnsi="Times New Roman"/>
          <w:sz w:val="28"/>
          <w:szCs w:val="28"/>
        </w:rPr>
        <w:t>;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lastRenderedPageBreak/>
        <w:t>Кроме того, бюджетные ассигнования на прио</w:t>
      </w:r>
      <w:r w:rsidR="00C2010B">
        <w:rPr>
          <w:rFonts w:ascii="Times New Roman" w:hAnsi="Times New Roman"/>
          <w:sz w:val="28"/>
          <w:szCs w:val="28"/>
        </w:rPr>
        <w:t xml:space="preserve">бретение основных средств в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 год</w:t>
      </w:r>
      <w:r w:rsidR="00B44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плановые периоды </w:t>
      </w:r>
      <w:r w:rsidR="0056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2024-2025</w:t>
      </w:r>
      <w:r w:rsidR="0053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="00C2010B">
        <w:rPr>
          <w:rFonts w:ascii="Times New Roman" w:hAnsi="Times New Roman"/>
          <w:sz w:val="28"/>
          <w:szCs w:val="28"/>
        </w:rPr>
        <w:t xml:space="preserve"> </w:t>
      </w:r>
      <w:r w:rsidR="000827D2">
        <w:rPr>
          <w:rFonts w:ascii="Times New Roman" w:hAnsi="Times New Roman"/>
          <w:sz w:val="28"/>
          <w:szCs w:val="28"/>
        </w:rPr>
        <w:t>не</w:t>
      </w:r>
      <w:r w:rsidRPr="00097120">
        <w:rPr>
          <w:rFonts w:ascii="Times New Roman" w:hAnsi="Times New Roman"/>
          <w:sz w:val="28"/>
          <w:szCs w:val="28"/>
        </w:rPr>
        <w:t xml:space="preserve"> предусматриваются.</w:t>
      </w:r>
    </w:p>
    <w:p w:rsidR="00097120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Реализация представленных в Основных направлениях бюджетной политики мер по повышению эффективности бюджетных расходов будет опираться как на нахождение более тесных взаимосвязей между результативностью и объемами бюджетных ассигнований, так и на активное реформирование применяемых инструментов реализации бюджетной политики. Кроме того, должны быть реализованы меры по повышению качества предоставления услуг, процедур проведения закупок.</w:t>
      </w:r>
    </w:p>
    <w:p w:rsidR="000B46E1" w:rsidRPr="00097120" w:rsidRDefault="00097120" w:rsidP="00097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sz w:val="28"/>
          <w:szCs w:val="28"/>
        </w:rPr>
        <w:t>Неотъемлемым условием эффективной реализации обозначенной бюджетной политики в предстоящем периоде является обеспечение широкого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097120" w:rsidRDefault="00097120" w:rsidP="00E7785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</w:p>
    <w:sectPr w:rsidR="00097120" w:rsidSect="00B317C4">
      <w:headerReference w:type="default" r:id="rId8"/>
      <w:pgSz w:w="11906" w:h="16838"/>
      <w:pgMar w:top="142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A6E" w:rsidRDefault="007E3A6E" w:rsidP="00DA28A1">
      <w:pPr>
        <w:spacing w:after="0" w:line="240" w:lineRule="auto"/>
      </w:pPr>
      <w:r>
        <w:separator/>
      </w:r>
    </w:p>
  </w:endnote>
  <w:endnote w:type="continuationSeparator" w:id="0">
    <w:p w:rsidR="007E3A6E" w:rsidRDefault="007E3A6E" w:rsidP="00DA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A6E" w:rsidRDefault="007E3A6E" w:rsidP="00DA28A1">
      <w:pPr>
        <w:spacing w:after="0" w:line="240" w:lineRule="auto"/>
      </w:pPr>
      <w:r>
        <w:separator/>
      </w:r>
    </w:p>
  </w:footnote>
  <w:footnote w:type="continuationSeparator" w:id="0">
    <w:p w:rsidR="007E3A6E" w:rsidRDefault="007E3A6E" w:rsidP="00DA2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0D" w:rsidRPr="00ED62E7" w:rsidRDefault="00FE540D" w:rsidP="00ED62E7">
    <w:pPr>
      <w:pStyle w:val="a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426CE"/>
    <w:multiLevelType w:val="hybridMultilevel"/>
    <w:tmpl w:val="79EA7C14"/>
    <w:lvl w:ilvl="0" w:tplc="6F4631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1E651C"/>
    <w:multiLevelType w:val="hybridMultilevel"/>
    <w:tmpl w:val="B0BA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71C49"/>
    <w:multiLevelType w:val="hybridMultilevel"/>
    <w:tmpl w:val="DE5AB318"/>
    <w:lvl w:ilvl="0" w:tplc="F2CC41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6115494"/>
    <w:multiLevelType w:val="hybridMultilevel"/>
    <w:tmpl w:val="A3FA3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F6832"/>
    <w:multiLevelType w:val="multilevel"/>
    <w:tmpl w:val="A6744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416B21"/>
    <w:multiLevelType w:val="hybridMultilevel"/>
    <w:tmpl w:val="415CEB6A"/>
    <w:lvl w:ilvl="0" w:tplc="2B825E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B943CA5"/>
    <w:multiLevelType w:val="hybridMultilevel"/>
    <w:tmpl w:val="7F9E5E86"/>
    <w:lvl w:ilvl="0" w:tplc="9BB89346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46B"/>
    <w:rsid w:val="00000A16"/>
    <w:rsid w:val="00010EA8"/>
    <w:rsid w:val="00012384"/>
    <w:rsid w:val="000232BA"/>
    <w:rsid w:val="000359B1"/>
    <w:rsid w:val="00043350"/>
    <w:rsid w:val="000434A8"/>
    <w:rsid w:val="00056184"/>
    <w:rsid w:val="000561E1"/>
    <w:rsid w:val="000657DF"/>
    <w:rsid w:val="000719CF"/>
    <w:rsid w:val="00076E89"/>
    <w:rsid w:val="0007784A"/>
    <w:rsid w:val="000827D2"/>
    <w:rsid w:val="0009364A"/>
    <w:rsid w:val="00094FC7"/>
    <w:rsid w:val="00097120"/>
    <w:rsid w:val="000A0E02"/>
    <w:rsid w:val="000B46E1"/>
    <w:rsid w:val="000B47A9"/>
    <w:rsid w:val="000B4C1D"/>
    <w:rsid w:val="000C446B"/>
    <w:rsid w:val="000D68B0"/>
    <w:rsid w:val="000D6EA7"/>
    <w:rsid w:val="000E41B7"/>
    <w:rsid w:val="000F0261"/>
    <w:rsid w:val="000F24BD"/>
    <w:rsid w:val="00105341"/>
    <w:rsid w:val="00117369"/>
    <w:rsid w:val="00123726"/>
    <w:rsid w:val="00131F72"/>
    <w:rsid w:val="00133ABF"/>
    <w:rsid w:val="0014378F"/>
    <w:rsid w:val="001519F5"/>
    <w:rsid w:val="00152965"/>
    <w:rsid w:val="001613B1"/>
    <w:rsid w:val="0016521B"/>
    <w:rsid w:val="0016683F"/>
    <w:rsid w:val="00170C58"/>
    <w:rsid w:val="00183215"/>
    <w:rsid w:val="00184503"/>
    <w:rsid w:val="00185687"/>
    <w:rsid w:val="00186060"/>
    <w:rsid w:val="00186A39"/>
    <w:rsid w:val="00186C2A"/>
    <w:rsid w:val="001B19CD"/>
    <w:rsid w:val="001B2763"/>
    <w:rsid w:val="001C066D"/>
    <w:rsid w:val="001C171C"/>
    <w:rsid w:val="001C5391"/>
    <w:rsid w:val="001D2DED"/>
    <w:rsid w:val="001D62C4"/>
    <w:rsid w:val="001D76E5"/>
    <w:rsid w:val="001E04E6"/>
    <w:rsid w:val="001F1B41"/>
    <w:rsid w:val="001F2CE6"/>
    <w:rsid w:val="001F5909"/>
    <w:rsid w:val="00203185"/>
    <w:rsid w:val="00206B54"/>
    <w:rsid w:val="0021005B"/>
    <w:rsid w:val="00223D1C"/>
    <w:rsid w:val="002307F2"/>
    <w:rsid w:val="0023796C"/>
    <w:rsid w:val="00242A43"/>
    <w:rsid w:val="0024419D"/>
    <w:rsid w:val="00245419"/>
    <w:rsid w:val="00260C94"/>
    <w:rsid w:val="00272790"/>
    <w:rsid w:val="0027648E"/>
    <w:rsid w:val="00280E4C"/>
    <w:rsid w:val="002901DF"/>
    <w:rsid w:val="002971DC"/>
    <w:rsid w:val="002A3AA4"/>
    <w:rsid w:val="002B0701"/>
    <w:rsid w:val="002B1E23"/>
    <w:rsid w:val="002C2D67"/>
    <w:rsid w:val="002D402F"/>
    <w:rsid w:val="002E6E7C"/>
    <w:rsid w:val="00303B53"/>
    <w:rsid w:val="00325408"/>
    <w:rsid w:val="0033268D"/>
    <w:rsid w:val="003419C7"/>
    <w:rsid w:val="003528E4"/>
    <w:rsid w:val="00354540"/>
    <w:rsid w:val="00365086"/>
    <w:rsid w:val="0037035A"/>
    <w:rsid w:val="00371B1A"/>
    <w:rsid w:val="00372008"/>
    <w:rsid w:val="00374076"/>
    <w:rsid w:val="00382DD2"/>
    <w:rsid w:val="00385960"/>
    <w:rsid w:val="0039498C"/>
    <w:rsid w:val="003B7FA3"/>
    <w:rsid w:val="003C6F87"/>
    <w:rsid w:val="003D2211"/>
    <w:rsid w:val="003D41C6"/>
    <w:rsid w:val="003D531D"/>
    <w:rsid w:val="00405D6F"/>
    <w:rsid w:val="00414776"/>
    <w:rsid w:val="00423615"/>
    <w:rsid w:val="0042440B"/>
    <w:rsid w:val="004254DB"/>
    <w:rsid w:val="004303F8"/>
    <w:rsid w:val="00436890"/>
    <w:rsid w:val="0043752D"/>
    <w:rsid w:val="004428B7"/>
    <w:rsid w:val="0044591C"/>
    <w:rsid w:val="00452A1B"/>
    <w:rsid w:val="00454136"/>
    <w:rsid w:val="00456AC2"/>
    <w:rsid w:val="0046230C"/>
    <w:rsid w:val="00467249"/>
    <w:rsid w:val="00473CD3"/>
    <w:rsid w:val="00483934"/>
    <w:rsid w:val="00491B44"/>
    <w:rsid w:val="00494AC2"/>
    <w:rsid w:val="00496DBF"/>
    <w:rsid w:val="004975AD"/>
    <w:rsid w:val="004A02B6"/>
    <w:rsid w:val="004A3DBB"/>
    <w:rsid w:val="004A3E5A"/>
    <w:rsid w:val="004B2A05"/>
    <w:rsid w:val="004B449D"/>
    <w:rsid w:val="004C5E81"/>
    <w:rsid w:val="004D5ABA"/>
    <w:rsid w:val="004F2C68"/>
    <w:rsid w:val="004F5049"/>
    <w:rsid w:val="004F6604"/>
    <w:rsid w:val="00500517"/>
    <w:rsid w:val="00503FFC"/>
    <w:rsid w:val="00512DE5"/>
    <w:rsid w:val="005152FF"/>
    <w:rsid w:val="0052200A"/>
    <w:rsid w:val="005308CF"/>
    <w:rsid w:val="00531F2A"/>
    <w:rsid w:val="00533FA3"/>
    <w:rsid w:val="00536F77"/>
    <w:rsid w:val="0053758D"/>
    <w:rsid w:val="00552CAF"/>
    <w:rsid w:val="005531C0"/>
    <w:rsid w:val="00555D7B"/>
    <w:rsid w:val="0056142D"/>
    <w:rsid w:val="00562479"/>
    <w:rsid w:val="005659AF"/>
    <w:rsid w:val="00567ABA"/>
    <w:rsid w:val="00570430"/>
    <w:rsid w:val="0057774E"/>
    <w:rsid w:val="005779AF"/>
    <w:rsid w:val="00584F10"/>
    <w:rsid w:val="00593921"/>
    <w:rsid w:val="00593A4F"/>
    <w:rsid w:val="005A12F7"/>
    <w:rsid w:val="005A2067"/>
    <w:rsid w:val="005A405F"/>
    <w:rsid w:val="005B3E53"/>
    <w:rsid w:val="005B41FC"/>
    <w:rsid w:val="005B54FD"/>
    <w:rsid w:val="005B6DF2"/>
    <w:rsid w:val="005C58C1"/>
    <w:rsid w:val="005E18E0"/>
    <w:rsid w:val="005E34A8"/>
    <w:rsid w:val="005E7DBD"/>
    <w:rsid w:val="00615497"/>
    <w:rsid w:val="00632E4E"/>
    <w:rsid w:val="00633039"/>
    <w:rsid w:val="00633683"/>
    <w:rsid w:val="00636E25"/>
    <w:rsid w:val="00637441"/>
    <w:rsid w:val="00651228"/>
    <w:rsid w:val="00651BF9"/>
    <w:rsid w:val="00652E67"/>
    <w:rsid w:val="0066285C"/>
    <w:rsid w:val="00664F02"/>
    <w:rsid w:val="0067099F"/>
    <w:rsid w:val="006754B9"/>
    <w:rsid w:val="00680A91"/>
    <w:rsid w:val="006A6B79"/>
    <w:rsid w:val="006D4B58"/>
    <w:rsid w:val="006D6BD2"/>
    <w:rsid w:val="006F1736"/>
    <w:rsid w:val="006F69A3"/>
    <w:rsid w:val="00707881"/>
    <w:rsid w:val="0071491A"/>
    <w:rsid w:val="00722506"/>
    <w:rsid w:val="0073412D"/>
    <w:rsid w:val="007470F0"/>
    <w:rsid w:val="007577BB"/>
    <w:rsid w:val="00763455"/>
    <w:rsid w:val="00763FF0"/>
    <w:rsid w:val="00764BA4"/>
    <w:rsid w:val="00786B31"/>
    <w:rsid w:val="00790F76"/>
    <w:rsid w:val="00792EC2"/>
    <w:rsid w:val="00796637"/>
    <w:rsid w:val="007D5951"/>
    <w:rsid w:val="007E1104"/>
    <w:rsid w:val="007E1982"/>
    <w:rsid w:val="007E3A6E"/>
    <w:rsid w:val="007E3FC8"/>
    <w:rsid w:val="00800889"/>
    <w:rsid w:val="00804610"/>
    <w:rsid w:val="00815D32"/>
    <w:rsid w:val="00821244"/>
    <w:rsid w:val="00821C38"/>
    <w:rsid w:val="00823CBE"/>
    <w:rsid w:val="00835BD9"/>
    <w:rsid w:val="008364F3"/>
    <w:rsid w:val="00844B90"/>
    <w:rsid w:val="00847216"/>
    <w:rsid w:val="00862168"/>
    <w:rsid w:val="0086587B"/>
    <w:rsid w:val="00867ABC"/>
    <w:rsid w:val="00876220"/>
    <w:rsid w:val="008827F6"/>
    <w:rsid w:val="00883B7A"/>
    <w:rsid w:val="00886B1A"/>
    <w:rsid w:val="008A6102"/>
    <w:rsid w:val="008D2566"/>
    <w:rsid w:val="008D3971"/>
    <w:rsid w:val="008D5D7E"/>
    <w:rsid w:val="008F3004"/>
    <w:rsid w:val="008F337E"/>
    <w:rsid w:val="008F62BE"/>
    <w:rsid w:val="009005EF"/>
    <w:rsid w:val="00900CFF"/>
    <w:rsid w:val="00903E0B"/>
    <w:rsid w:val="009067F6"/>
    <w:rsid w:val="009100DA"/>
    <w:rsid w:val="00913D55"/>
    <w:rsid w:val="009144F3"/>
    <w:rsid w:val="00927217"/>
    <w:rsid w:val="009305D0"/>
    <w:rsid w:val="009372DE"/>
    <w:rsid w:val="00941C01"/>
    <w:rsid w:val="00944D89"/>
    <w:rsid w:val="00951F1A"/>
    <w:rsid w:val="0095340D"/>
    <w:rsid w:val="0095381D"/>
    <w:rsid w:val="009540BA"/>
    <w:rsid w:val="009645FC"/>
    <w:rsid w:val="00994DB0"/>
    <w:rsid w:val="009A1C1F"/>
    <w:rsid w:val="009A2C7C"/>
    <w:rsid w:val="009A68DA"/>
    <w:rsid w:val="009A782F"/>
    <w:rsid w:val="009B552C"/>
    <w:rsid w:val="009C458A"/>
    <w:rsid w:val="009D46D9"/>
    <w:rsid w:val="009E1C41"/>
    <w:rsid w:val="009E37BD"/>
    <w:rsid w:val="009F095E"/>
    <w:rsid w:val="009F0D39"/>
    <w:rsid w:val="009F749B"/>
    <w:rsid w:val="00A02CA7"/>
    <w:rsid w:val="00A032F5"/>
    <w:rsid w:val="00A15EB7"/>
    <w:rsid w:val="00A17A72"/>
    <w:rsid w:val="00A438E1"/>
    <w:rsid w:val="00A43A8B"/>
    <w:rsid w:val="00A44996"/>
    <w:rsid w:val="00A47D37"/>
    <w:rsid w:val="00A529F3"/>
    <w:rsid w:val="00A5320B"/>
    <w:rsid w:val="00A617E7"/>
    <w:rsid w:val="00A643F6"/>
    <w:rsid w:val="00A806DA"/>
    <w:rsid w:val="00AA6B02"/>
    <w:rsid w:val="00AB38A4"/>
    <w:rsid w:val="00AB562F"/>
    <w:rsid w:val="00AC2A39"/>
    <w:rsid w:val="00AD0B3F"/>
    <w:rsid w:val="00AD6553"/>
    <w:rsid w:val="00AD76E2"/>
    <w:rsid w:val="00AE0811"/>
    <w:rsid w:val="00AE364E"/>
    <w:rsid w:val="00AE4538"/>
    <w:rsid w:val="00AF2E07"/>
    <w:rsid w:val="00AF4601"/>
    <w:rsid w:val="00AF73A2"/>
    <w:rsid w:val="00B05A15"/>
    <w:rsid w:val="00B06837"/>
    <w:rsid w:val="00B073E4"/>
    <w:rsid w:val="00B11E3D"/>
    <w:rsid w:val="00B14A22"/>
    <w:rsid w:val="00B165A9"/>
    <w:rsid w:val="00B17156"/>
    <w:rsid w:val="00B27FB9"/>
    <w:rsid w:val="00B317C4"/>
    <w:rsid w:val="00B33719"/>
    <w:rsid w:val="00B441B7"/>
    <w:rsid w:val="00B57773"/>
    <w:rsid w:val="00B62D77"/>
    <w:rsid w:val="00B65287"/>
    <w:rsid w:val="00B73185"/>
    <w:rsid w:val="00B80110"/>
    <w:rsid w:val="00B84F32"/>
    <w:rsid w:val="00B85152"/>
    <w:rsid w:val="00B86395"/>
    <w:rsid w:val="00B93E0B"/>
    <w:rsid w:val="00BA2AA1"/>
    <w:rsid w:val="00BA433E"/>
    <w:rsid w:val="00BA6AFF"/>
    <w:rsid w:val="00BB324B"/>
    <w:rsid w:val="00BB502D"/>
    <w:rsid w:val="00BC0934"/>
    <w:rsid w:val="00BC2312"/>
    <w:rsid w:val="00BD2865"/>
    <w:rsid w:val="00BD35BF"/>
    <w:rsid w:val="00BD5FFE"/>
    <w:rsid w:val="00BD609D"/>
    <w:rsid w:val="00BE3C67"/>
    <w:rsid w:val="00C0135D"/>
    <w:rsid w:val="00C2010B"/>
    <w:rsid w:val="00C27CBE"/>
    <w:rsid w:val="00C44A08"/>
    <w:rsid w:val="00C5317E"/>
    <w:rsid w:val="00C56DDC"/>
    <w:rsid w:val="00C677EE"/>
    <w:rsid w:val="00C733C8"/>
    <w:rsid w:val="00C738AE"/>
    <w:rsid w:val="00C77994"/>
    <w:rsid w:val="00C848B7"/>
    <w:rsid w:val="00C86784"/>
    <w:rsid w:val="00C9261F"/>
    <w:rsid w:val="00C94CBB"/>
    <w:rsid w:val="00CC52B9"/>
    <w:rsid w:val="00CD463D"/>
    <w:rsid w:val="00CD5D0B"/>
    <w:rsid w:val="00CD7765"/>
    <w:rsid w:val="00CE0940"/>
    <w:rsid w:val="00CE0EBE"/>
    <w:rsid w:val="00CE2015"/>
    <w:rsid w:val="00CE6078"/>
    <w:rsid w:val="00CE7373"/>
    <w:rsid w:val="00CE79BC"/>
    <w:rsid w:val="00CF3334"/>
    <w:rsid w:val="00D111DA"/>
    <w:rsid w:val="00D17EA8"/>
    <w:rsid w:val="00D404D6"/>
    <w:rsid w:val="00D42410"/>
    <w:rsid w:val="00D43573"/>
    <w:rsid w:val="00D441DE"/>
    <w:rsid w:val="00D44CCD"/>
    <w:rsid w:val="00D46574"/>
    <w:rsid w:val="00D54EEC"/>
    <w:rsid w:val="00D56690"/>
    <w:rsid w:val="00D62702"/>
    <w:rsid w:val="00D63245"/>
    <w:rsid w:val="00D718FA"/>
    <w:rsid w:val="00D831CE"/>
    <w:rsid w:val="00D841E3"/>
    <w:rsid w:val="00D8674B"/>
    <w:rsid w:val="00D87344"/>
    <w:rsid w:val="00D90BA2"/>
    <w:rsid w:val="00DA1388"/>
    <w:rsid w:val="00DA28A1"/>
    <w:rsid w:val="00DA4222"/>
    <w:rsid w:val="00DA445E"/>
    <w:rsid w:val="00DC4798"/>
    <w:rsid w:val="00DD4BB4"/>
    <w:rsid w:val="00DD68D3"/>
    <w:rsid w:val="00DE17EA"/>
    <w:rsid w:val="00DE42AA"/>
    <w:rsid w:val="00DE54BF"/>
    <w:rsid w:val="00DF2251"/>
    <w:rsid w:val="00DF2B66"/>
    <w:rsid w:val="00DF401D"/>
    <w:rsid w:val="00DF7AC9"/>
    <w:rsid w:val="00E06D47"/>
    <w:rsid w:val="00E12F2F"/>
    <w:rsid w:val="00E2389A"/>
    <w:rsid w:val="00E26E94"/>
    <w:rsid w:val="00E26FA5"/>
    <w:rsid w:val="00E34D6A"/>
    <w:rsid w:val="00E3684E"/>
    <w:rsid w:val="00E36DDE"/>
    <w:rsid w:val="00E43ED5"/>
    <w:rsid w:val="00E51222"/>
    <w:rsid w:val="00E75DEA"/>
    <w:rsid w:val="00E76395"/>
    <w:rsid w:val="00E77856"/>
    <w:rsid w:val="00E8119B"/>
    <w:rsid w:val="00E84F58"/>
    <w:rsid w:val="00E85EE0"/>
    <w:rsid w:val="00E95AB3"/>
    <w:rsid w:val="00EA095F"/>
    <w:rsid w:val="00EA586E"/>
    <w:rsid w:val="00EB321D"/>
    <w:rsid w:val="00EB3CFF"/>
    <w:rsid w:val="00EB62FA"/>
    <w:rsid w:val="00EB6CEA"/>
    <w:rsid w:val="00EB7735"/>
    <w:rsid w:val="00EC71CB"/>
    <w:rsid w:val="00ED0FFF"/>
    <w:rsid w:val="00ED62E7"/>
    <w:rsid w:val="00EE3E3C"/>
    <w:rsid w:val="00EF06F2"/>
    <w:rsid w:val="00EF6435"/>
    <w:rsid w:val="00F049AA"/>
    <w:rsid w:val="00F120B8"/>
    <w:rsid w:val="00F12BE1"/>
    <w:rsid w:val="00F20416"/>
    <w:rsid w:val="00F349EA"/>
    <w:rsid w:val="00F42930"/>
    <w:rsid w:val="00F53F25"/>
    <w:rsid w:val="00F73DDC"/>
    <w:rsid w:val="00F91E46"/>
    <w:rsid w:val="00F95A29"/>
    <w:rsid w:val="00FB0C2A"/>
    <w:rsid w:val="00FB1F57"/>
    <w:rsid w:val="00FB4A3A"/>
    <w:rsid w:val="00FB7E1B"/>
    <w:rsid w:val="00FC3BB1"/>
    <w:rsid w:val="00FD12B6"/>
    <w:rsid w:val="00FE0509"/>
    <w:rsid w:val="00FE34C4"/>
    <w:rsid w:val="00FE4FFD"/>
    <w:rsid w:val="00FE540D"/>
    <w:rsid w:val="00FF1E4F"/>
    <w:rsid w:val="00FF271A"/>
    <w:rsid w:val="00FF70DD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D2DED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28A1"/>
  </w:style>
  <w:style w:type="paragraph" w:styleId="a5">
    <w:name w:val="footer"/>
    <w:basedOn w:val="a"/>
    <w:link w:val="a6"/>
    <w:uiPriority w:val="99"/>
    <w:semiHidden/>
    <w:unhideWhenUsed/>
    <w:rsid w:val="00DA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28A1"/>
  </w:style>
  <w:style w:type="character" w:customStyle="1" w:styleId="10">
    <w:name w:val="Заголовок 1 Знак"/>
    <w:link w:val="1"/>
    <w:rsid w:val="001D2DED"/>
    <w:rPr>
      <w:rFonts w:ascii="Times New Roman" w:eastAsia="Times New Roman" w:hAnsi="Times New Roman"/>
      <w:sz w:val="28"/>
      <w:szCs w:val="24"/>
    </w:rPr>
  </w:style>
  <w:style w:type="paragraph" w:styleId="a7">
    <w:name w:val="Title"/>
    <w:basedOn w:val="a"/>
    <w:link w:val="a8"/>
    <w:qFormat/>
    <w:rsid w:val="001D2D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link w:val="a7"/>
    <w:rsid w:val="001D2DED"/>
    <w:rPr>
      <w:rFonts w:ascii="Times New Roman" w:eastAsia="Times New Roman" w:hAnsi="Times New Roman"/>
      <w:sz w:val="28"/>
      <w:szCs w:val="24"/>
    </w:rPr>
  </w:style>
  <w:style w:type="paragraph" w:styleId="a9">
    <w:name w:val="Body Text Indent"/>
    <w:basedOn w:val="a"/>
    <w:link w:val="aa"/>
    <w:rsid w:val="005E34A8"/>
    <w:pPr>
      <w:suppressAutoHyphens/>
      <w:spacing w:after="0" w:line="240" w:lineRule="auto"/>
      <w:ind w:firstLine="702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с отступом Знак"/>
    <w:link w:val="a9"/>
    <w:rsid w:val="005E34A8"/>
    <w:rPr>
      <w:rFonts w:ascii="Times New Roman" w:eastAsia="Times New Roman" w:hAnsi="Times New Roman"/>
      <w:sz w:val="28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9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96637"/>
    <w:rPr>
      <w:rFonts w:ascii="Tahoma" w:hAnsi="Tahoma" w:cs="Tahoma"/>
      <w:sz w:val="16"/>
      <w:szCs w:val="16"/>
      <w:lang w:eastAsia="en-US"/>
    </w:rPr>
  </w:style>
  <w:style w:type="character" w:styleId="ad">
    <w:name w:val="Strong"/>
    <w:uiPriority w:val="22"/>
    <w:qFormat/>
    <w:rsid w:val="00B62D77"/>
    <w:rPr>
      <w:b/>
      <w:bCs/>
    </w:rPr>
  </w:style>
  <w:style w:type="paragraph" w:styleId="ae">
    <w:name w:val="Normal (Web)"/>
    <w:basedOn w:val="a"/>
    <w:uiPriority w:val="99"/>
    <w:unhideWhenUsed/>
    <w:rsid w:val="00B851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C677EE"/>
    <w:rPr>
      <w:i/>
      <w:iCs/>
    </w:rPr>
  </w:style>
  <w:style w:type="character" w:styleId="af0">
    <w:name w:val="Hyperlink"/>
    <w:uiPriority w:val="99"/>
    <w:unhideWhenUsed/>
    <w:rsid w:val="00FF73F8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E3684E"/>
    <w:rPr>
      <w:color w:val="800080"/>
      <w:u w:val="single"/>
    </w:rPr>
  </w:style>
  <w:style w:type="paragraph" w:styleId="af2">
    <w:name w:val="No Spacing"/>
    <w:uiPriority w:val="1"/>
    <w:qFormat/>
    <w:rsid w:val="00632E4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6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2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99149-CEC2-40E7-A673-F51AD977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211</cp:lastModifiedBy>
  <cp:revision>2</cp:revision>
  <cp:lastPrinted>2022-11-23T12:53:00Z</cp:lastPrinted>
  <dcterms:created xsi:type="dcterms:W3CDTF">2022-12-18T10:34:00Z</dcterms:created>
  <dcterms:modified xsi:type="dcterms:W3CDTF">2022-12-18T10:34:00Z</dcterms:modified>
</cp:coreProperties>
</file>