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578" w:rsidRPr="00161D47" w:rsidRDefault="002E2578" w:rsidP="002E257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161D4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E2578" w:rsidRPr="00161D47" w:rsidRDefault="002E2578" w:rsidP="002E257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61D47">
        <w:rPr>
          <w:rFonts w:ascii="Times New Roman" w:hAnsi="Times New Roman" w:cs="Times New Roman"/>
          <w:b/>
          <w:sz w:val="28"/>
          <w:szCs w:val="28"/>
        </w:rPr>
        <w:t xml:space="preserve">                             КАРАЧАЕВО-ЧЕРКЕССКАЯ РЕСПУБЛИКА</w:t>
      </w:r>
    </w:p>
    <w:p w:rsidR="002E2578" w:rsidRPr="00161D47" w:rsidRDefault="002E2578" w:rsidP="002E257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61D47">
        <w:rPr>
          <w:rFonts w:ascii="Times New Roman" w:hAnsi="Times New Roman" w:cs="Times New Roman"/>
          <w:b/>
          <w:sz w:val="28"/>
          <w:szCs w:val="28"/>
        </w:rPr>
        <w:t xml:space="preserve">                     УСТЬ-ДЖЕГУТИНСКИЙ МУНИЦИПАЛЬНЫЙ РАЙОН</w:t>
      </w:r>
    </w:p>
    <w:p w:rsidR="002E2578" w:rsidRPr="00161D47" w:rsidRDefault="002E2578" w:rsidP="002E257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61D47">
        <w:rPr>
          <w:rFonts w:ascii="Times New Roman" w:hAnsi="Times New Roman" w:cs="Times New Roman"/>
          <w:b/>
          <w:sz w:val="28"/>
          <w:szCs w:val="28"/>
        </w:rPr>
        <w:t xml:space="preserve">    АДМИНИСТРАЦИЯ </w:t>
      </w:r>
      <w:r w:rsidR="000441CA" w:rsidRPr="00161D47">
        <w:rPr>
          <w:rFonts w:ascii="Times New Roman" w:hAnsi="Times New Roman" w:cs="Times New Roman"/>
          <w:b/>
          <w:sz w:val="28"/>
          <w:szCs w:val="28"/>
        </w:rPr>
        <w:t xml:space="preserve"> КОЙДАНСКОГО</w:t>
      </w:r>
      <w:r w:rsidRPr="00161D4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441CA" w:rsidRPr="00161D47" w:rsidRDefault="000441CA" w:rsidP="002E257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E2578" w:rsidRDefault="002E2578" w:rsidP="002E2578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ПОСТАНОВЛЕНИЕ</w:t>
      </w:r>
    </w:p>
    <w:p w:rsidR="002E2578" w:rsidRDefault="002E2578" w:rsidP="002E257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E2578" w:rsidRDefault="005A7194" w:rsidP="002E257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1D47">
        <w:rPr>
          <w:rFonts w:ascii="Times New Roman" w:hAnsi="Times New Roman" w:cs="Times New Roman"/>
          <w:sz w:val="28"/>
          <w:szCs w:val="28"/>
        </w:rPr>
        <w:t>06.07.</w:t>
      </w:r>
      <w:r w:rsidR="002E257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2E2578">
        <w:rPr>
          <w:rFonts w:ascii="Times New Roman" w:hAnsi="Times New Roman" w:cs="Times New Roman"/>
          <w:sz w:val="28"/>
          <w:szCs w:val="28"/>
        </w:rPr>
        <w:t xml:space="preserve">.                                </w:t>
      </w:r>
      <w:proofErr w:type="spellStart"/>
      <w:r w:rsidR="000441C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441C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441CA">
        <w:rPr>
          <w:rFonts w:ascii="Times New Roman" w:hAnsi="Times New Roman" w:cs="Times New Roman"/>
          <w:sz w:val="28"/>
          <w:szCs w:val="28"/>
        </w:rPr>
        <w:t>ойдан</w:t>
      </w:r>
      <w:proofErr w:type="spellEnd"/>
      <w:r w:rsidR="002E2578">
        <w:rPr>
          <w:rFonts w:ascii="Times New Roman" w:hAnsi="Times New Roman" w:cs="Times New Roman"/>
          <w:sz w:val="28"/>
          <w:szCs w:val="28"/>
        </w:rPr>
        <w:t xml:space="preserve">                               №  </w:t>
      </w:r>
      <w:r w:rsidR="00161D47">
        <w:rPr>
          <w:rFonts w:ascii="Times New Roman" w:hAnsi="Times New Roman" w:cs="Times New Roman"/>
          <w:sz w:val="28"/>
          <w:szCs w:val="28"/>
        </w:rPr>
        <w:t>30/1</w:t>
      </w:r>
      <w:r w:rsidR="00044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578" w:rsidRDefault="002E2578" w:rsidP="002E25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2578" w:rsidRDefault="002E2578" w:rsidP="002E257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по противодействию коррупции в Администрации </w:t>
      </w:r>
      <w:r w:rsidR="000441CA">
        <w:rPr>
          <w:rFonts w:ascii="Times New Roman" w:hAnsi="Times New Roman" w:cs="Times New Roman"/>
          <w:b/>
          <w:sz w:val="28"/>
          <w:szCs w:val="28"/>
        </w:rPr>
        <w:t xml:space="preserve">Койданского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на 201</w:t>
      </w:r>
      <w:r w:rsidR="005A719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-201</w:t>
      </w:r>
      <w:r w:rsidR="005A7194">
        <w:rPr>
          <w:rFonts w:ascii="Times New Roman" w:hAnsi="Times New Roman" w:cs="Times New Roman"/>
          <w:b/>
          <w:sz w:val="28"/>
          <w:szCs w:val="28"/>
        </w:rPr>
        <w:t>7</w:t>
      </w:r>
      <w:r w:rsidR="000441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2E2578" w:rsidRDefault="002E2578" w:rsidP="002E257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E2578" w:rsidRDefault="002E2578" w:rsidP="002E2578">
      <w:pPr>
        <w:pStyle w:val="a4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 с  Федеральными  законами  от 25.12.2008  № 273-ФЗ "О противодействии коррупции", от 21.11.2011  № 329-ФЗ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коррупции", Указом Президента РФ от </w:t>
      </w:r>
      <w:r w:rsidR="005A7194">
        <w:rPr>
          <w:rFonts w:ascii="Times New Roman" w:hAnsi="Times New Roman" w:cs="Times New Roman"/>
          <w:sz w:val="28"/>
          <w:szCs w:val="28"/>
        </w:rPr>
        <w:t>01.04.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5A7194">
        <w:rPr>
          <w:rFonts w:ascii="Times New Roman" w:hAnsi="Times New Roman" w:cs="Times New Roman"/>
          <w:sz w:val="28"/>
          <w:szCs w:val="28"/>
        </w:rPr>
        <w:t>6  № 147</w:t>
      </w:r>
      <w:r>
        <w:rPr>
          <w:rFonts w:ascii="Times New Roman" w:hAnsi="Times New Roman" w:cs="Times New Roman"/>
          <w:sz w:val="28"/>
          <w:szCs w:val="28"/>
        </w:rPr>
        <w:t xml:space="preserve"> «О Национальном плане противодействия коррупции на 201</w:t>
      </w:r>
      <w:r w:rsidR="005A719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5A719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 и внесении изменений в некоторые акты Президента Российской Федерации по вопросам противодействия коррупции»</w:t>
      </w:r>
      <w:r>
        <w:t xml:space="preserve"> </w:t>
      </w:r>
      <w:proofErr w:type="gramEnd"/>
    </w:p>
    <w:p w:rsidR="002E2578" w:rsidRDefault="002E2578" w:rsidP="002E2578">
      <w:pPr>
        <w:pStyle w:val="a4"/>
      </w:pPr>
    </w:p>
    <w:p w:rsidR="002E2578" w:rsidRDefault="002E2578" w:rsidP="002E257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A7194" w:rsidRDefault="005A7194" w:rsidP="002E2578">
      <w:pPr>
        <w:pStyle w:val="a4"/>
      </w:pPr>
    </w:p>
    <w:p w:rsidR="002E2578" w:rsidRDefault="002E2578" w:rsidP="002E257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Утвердить План по противодействию коррупции в Администрации   </w:t>
      </w:r>
      <w:r w:rsidR="000441CA">
        <w:rPr>
          <w:rFonts w:ascii="Times New Roman" w:hAnsi="Times New Roman" w:cs="Times New Roman"/>
          <w:sz w:val="28"/>
          <w:szCs w:val="28"/>
        </w:rPr>
        <w:t xml:space="preserve">Койданского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</w:t>
      </w:r>
      <w:r w:rsidR="005A719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-201</w:t>
      </w:r>
      <w:r w:rsidR="005A719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 (Приложение 1).</w:t>
      </w:r>
    </w:p>
    <w:p w:rsidR="002E2578" w:rsidRDefault="000441CA" w:rsidP="002E257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Н</w:t>
      </w:r>
      <w:r w:rsidR="002E2578">
        <w:rPr>
          <w:rFonts w:ascii="Times New Roman" w:hAnsi="Times New Roman" w:cs="Times New Roman"/>
          <w:sz w:val="28"/>
          <w:szCs w:val="28"/>
        </w:rPr>
        <w:t xml:space="preserve">астоящее постановление вступает в силу со дня его официального обнародования на стенде в здании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Койданского </w:t>
      </w:r>
      <w:r w:rsidR="002E2578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2E2578" w:rsidRPr="000441CA" w:rsidRDefault="002E2578" w:rsidP="002E257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</w:t>
      </w:r>
      <w:r w:rsidR="000441CA">
        <w:rPr>
          <w:rFonts w:ascii="Times New Roman" w:hAnsi="Times New Roman" w:cs="Times New Roman"/>
          <w:sz w:val="28"/>
          <w:szCs w:val="28"/>
        </w:rPr>
        <w:t xml:space="preserve">Койданского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Уст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Джегутинского муниципального района Карачаево-Черкесской Республики</w:t>
      </w:r>
      <w:r w:rsidR="000441CA" w:rsidRPr="00044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1CA" w:rsidRPr="000441CA">
        <w:rPr>
          <w:rFonts w:ascii="Times New Roman" w:hAnsi="Times New Roman" w:cs="Times New Roman"/>
          <w:color w:val="1F497D" w:themeColor="text2"/>
          <w:sz w:val="28"/>
          <w:szCs w:val="28"/>
          <w:u w:val="single"/>
          <w:lang w:val="en-US"/>
        </w:rPr>
        <w:t>www</w:t>
      </w:r>
      <w:r w:rsidR="000441CA" w:rsidRPr="000441CA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.</w:t>
      </w:r>
      <w:proofErr w:type="spellStart"/>
      <w:r w:rsidR="000441CA" w:rsidRPr="000441CA">
        <w:rPr>
          <w:rFonts w:ascii="Times New Roman" w:hAnsi="Times New Roman" w:cs="Times New Roman"/>
          <w:color w:val="1F497D" w:themeColor="text2"/>
          <w:sz w:val="28"/>
          <w:szCs w:val="28"/>
          <w:u w:val="single"/>
          <w:lang w:val="en-US"/>
        </w:rPr>
        <w:t>koydan</w:t>
      </w:r>
      <w:proofErr w:type="spellEnd"/>
      <w:r w:rsidRPr="000441CA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.</w:t>
      </w:r>
      <w:proofErr w:type="spellStart"/>
      <w:r w:rsidR="000441CA" w:rsidRPr="000441CA">
        <w:rPr>
          <w:rFonts w:ascii="Times New Roman" w:hAnsi="Times New Roman" w:cs="Times New Roman"/>
          <w:color w:val="1F497D" w:themeColor="text2"/>
          <w:sz w:val="28"/>
          <w:szCs w:val="28"/>
          <w:u w:val="single"/>
          <w:lang w:val="en-US"/>
        </w:rPr>
        <w:t>ru</w:t>
      </w:r>
      <w:proofErr w:type="spellEnd"/>
    </w:p>
    <w:p w:rsidR="002E2578" w:rsidRDefault="000441CA" w:rsidP="002E257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2578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2E25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E257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441CA" w:rsidRDefault="000441CA" w:rsidP="002E257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2578">
        <w:rPr>
          <w:rFonts w:ascii="Times New Roman" w:hAnsi="Times New Roman" w:cs="Times New Roman"/>
          <w:sz w:val="28"/>
          <w:szCs w:val="28"/>
        </w:rPr>
        <w:t xml:space="preserve"> 5.Настоящее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5A7194" w:rsidRDefault="005A7194" w:rsidP="002E2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7194" w:rsidRPr="000441CA" w:rsidRDefault="005A7194" w:rsidP="002E2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41CA" w:rsidRDefault="005A7194" w:rsidP="005A7194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обязанности</w:t>
      </w:r>
    </w:p>
    <w:p w:rsidR="000441CA" w:rsidRDefault="000441CA" w:rsidP="005A7194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 администрации</w:t>
      </w:r>
    </w:p>
    <w:p w:rsidR="000441CA" w:rsidRDefault="000441CA" w:rsidP="005A7194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Койданского сельского поселения                               </w:t>
      </w:r>
      <w:proofErr w:type="spellStart"/>
      <w:r w:rsidR="005A7194">
        <w:rPr>
          <w:rFonts w:ascii="Times New Roman" w:hAnsi="Times New Roman" w:cs="Times New Roman"/>
          <w:sz w:val="28"/>
          <w:szCs w:val="28"/>
          <w:lang w:val="ru-RU"/>
        </w:rPr>
        <w:t>Э.Б.Дахчукова</w:t>
      </w:r>
      <w:proofErr w:type="spellEnd"/>
    </w:p>
    <w:p w:rsidR="000441CA" w:rsidRPr="000441CA" w:rsidRDefault="000441CA" w:rsidP="005A7194">
      <w:pPr>
        <w:spacing w:before="0" w:after="0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</w:p>
    <w:p w:rsidR="002E2578" w:rsidRDefault="000441CA" w:rsidP="005A71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578" w:rsidRDefault="002E2578" w:rsidP="002E2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2578" w:rsidRDefault="002E2578" w:rsidP="002E2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2578" w:rsidRDefault="002E2578" w:rsidP="002E2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41CA" w:rsidRDefault="000441CA" w:rsidP="002E2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41CA" w:rsidRDefault="000441CA" w:rsidP="002E2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2578" w:rsidRDefault="002E2578" w:rsidP="002E2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2578" w:rsidRDefault="002E2578" w:rsidP="002E257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Приложение 1 к Постановлению             </w:t>
      </w:r>
    </w:p>
    <w:p w:rsidR="002E2578" w:rsidRDefault="002E2578" w:rsidP="002E257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Администрации </w:t>
      </w:r>
      <w:r w:rsidR="000441CA">
        <w:rPr>
          <w:rFonts w:ascii="Times New Roman" w:hAnsi="Times New Roman" w:cs="Times New Roman"/>
          <w:sz w:val="24"/>
          <w:szCs w:val="24"/>
        </w:rPr>
        <w:t>Койданского</w:t>
      </w:r>
    </w:p>
    <w:p w:rsidR="002E2578" w:rsidRDefault="002E2578" w:rsidP="002E257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сельского поселения </w:t>
      </w:r>
    </w:p>
    <w:p w:rsidR="002E2578" w:rsidRDefault="002E2578" w:rsidP="002E257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0441CA">
        <w:rPr>
          <w:rFonts w:ascii="Times New Roman" w:hAnsi="Times New Roman" w:cs="Times New Roman"/>
          <w:sz w:val="24"/>
          <w:szCs w:val="24"/>
        </w:rPr>
        <w:t xml:space="preserve">      от </w:t>
      </w:r>
      <w:r w:rsidR="00161D47">
        <w:rPr>
          <w:rFonts w:ascii="Times New Roman" w:hAnsi="Times New Roman" w:cs="Times New Roman"/>
          <w:sz w:val="24"/>
          <w:szCs w:val="24"/>
        </w:rPr>
        <w:t>06.07.</w:t>
      </w:r>
      <w:r w:rsidR="000441CA">
        <w:rPr>
          <w:rFonts w:ascii="Times New Roman" w:hAnsi="Times New Roman" w:cs="Times New Roman"/>
          <w:sz w:val="24"/>
          <w:szCs w:val="24"/>
        </w:rPr>
        <w:t xml:space="preserve"> 201</w:t>
      </w:r>
      <w:r w:rsidR="005A7194">
        <w:rPr>
          <w:rFonts w:ascii="Times New Roman" w:hAnsi="Times New Roman" w:cs="Times New Roman"/>
          <w:sz w:val="24"/>
          <w:szCs w:val="24"/>
        </w:rPr>
        <w:t>6</w:t>
      </w:r>
      <w:r w:rsidR="000441CA">
        <w:rPr>
          <w:rFonts w:ascii="Times New Roman" w:hAnsi="Times New Roman" w:cs="Times New Roman"/>
          <w:sz w:val="24"/>
          <w:szCs w:val="24"/>
        </w:rPr>
        <w:t xml:space="preserve"> года    № </w:t>
      </w:r>
      <w:r w:rsidR="00161D47">
        <w:rPr>
          <w:rFonts w:ascii="Times New Roman" w:hAnsi="Times New Roman" w:cs="Times New Roman"/>
          <w:sz w:val="24"/>
          <w:szCs w:val="24"/>
        </w:rPr>
        <w:t>30/1</w:t>
      </w:r>
    </w:p>
    <w:p w:rsidR="002E2578" w:rsidRDefault="002E2578" w:rsidP="002E257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578" w:rsidRPr="00FF5492" w:rsidRDefault="002E2578" w:rsidP="00FF54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49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E2578" w:rsidRPr="00FF5492" w:rsidRDefault="002E2578" w:rsidP="00FF54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492">
        <w:rPr>
          <w:rFonts w:ascii="Times New Roman" w:hAnsi="Times New Roman" w:cs="Times New Roman"/>
          <w:b/>
          <w:sz w:val="28"/>
          <w:szCs w:val="28"/>
        </w:rPr>
        <w:t xml:space="preserve">мероприятий по противодействию коррупции в Администрации  </w:t>
      </w:r>
      <w:r w:rsidR="000441CA" w:rsidRPr="00FF5492">
        <w:rPr>
          <w:rFonts w:ascii="Times New Roman" w:hAnsi="Times New Roman" w:cs="Times New Roman"/>
          <w:b/>
          <w:sz w:val="28"/>
          <w:szCs w:val="28"/>
        </w:rPr>
        <w:t xml:space="preserve">Койданского </w:t>
      </w:r>
      <w:r w:rsidRPr="00FF549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201</w:t>
      </w:r>
      <w:r w:rsidR="005A7194" w:rsidRPr="00FF5492">
        <w:rPr>
          <w:rFonts w:ascii="Times New Roman" w:hAnsi="Times New Roman" w:cs="Times New Roman"/>
          <w:b/>
          <w:sz w:val="28"/>
          <w:szCs w:val="28"/>
        </w:rPr>
        <w:t>6</w:t>
      </w:r>
      <w:r w:rsidRPr="00FF5492">
        <w:rPr>
          <w:rFonts w:ascii="Times New Roman" w:hAnsi="Times New Roman" w:cs="Times New Roman"/>
          <w:b/>
          <w:sz w:val="28"/>
          <w:szCs w:val="28"/>
        </w:rPr>
        <w:t>-201</w:t>
      </w:r>
      <w:r w:rsidR="005A7194" w:rsidRPr="00FF5492">
        <w:rPr>
          <w:rFonts w:ascii="Times New Roman" w:hAnsi="Times New Roman" w:cs="Times New Roman"/>
          <w:b/>
          <w:sz w:val="28"/>
          <w:szCs w:val="28"/>
        </w:rPr>
        <w:t>7</w:t>
      </w:r>
      <w:r w:rsidRPr="00FF5492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E2578" w:rsidRPr="00FF5492" w:rsidRDefault="002E2578" w:rsidP="00FF54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4936"/>
        <w:gridCol w:w="2122"/>
        <w:gridCol w:w="2452"/>
      </w:tblGrid>
      <w:tr w:rsidR="002E2578" w:rsidTr="002E2578">
        <w:trPr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Наименование мероприятия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исполнение</w:t>
            </w:r>
          </w:p>
        </w:tc>
      </w:tr>
      <w:tr w:rsidR="002E2578" w:rsidTr="002E2578">
        <w:trPr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4</w:t>
            </w:r>
          </w:p>
        </w:tc>
      </w:tr>
      <w:tr w:rsidR="002E2578" w:rsidRPr="004533AA" w:rsidTr="002E2578">
        <w:trPr>
          <w:tblCellSpacing w:w="0" w:type="dxa"/>
          <w:jc w:val="center"/>
        </w:trPr>
        <w:tc>
          <w:tcPr>
            <w:tcW w:w="99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Pr="004533AA" w:rsidRDefault="002E2578" w:rsidP="000441CA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I.                    Осуществление организационных мер по противодействию </w:t>
            </w:r>
            <w:r w:rsidR="000441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533AA">
              <w:rPr>
                <w:rFonts w:ascii="Times New Roman" w:hAnsi="Times New Roman" w:cs="Times New Roman"/>
                <w:sz w:val="28"/>
                <w:szCs w:val="28"/>
              </w:rPr>
              <w:t xml:space="preserve">коррупции  в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</w:t>
            </w:r>
            <w:r w:rsidR="000441CA">
              <w:rPr>
                <w:rFonts w:ascii="Times New Roman" w:hAnsi="Times New Roman" w:cs="Times New Roman"/>
                <w:sz w:val="28"/>
                <w:szCs w:val="28"/>
              </w:rPr>
              <w:t>Койданского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</w:t>
            </w:r>
          </w:p>
        </w:tc>
      </w:tr>
      <w:tr w:rsidR="002E2578" w:rsidTr="002E2578">
        <w:trPr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 w:rsidP="000441C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населению о перечне муниципальных услуг, предоставляемых Администрацией  </w:t>
            </w:r>
            <w:r w:rsidR="000441CA">
              <w:rPr>
                <w:rFonts w:ascii="Times New Roman" w:hAnsi="Times New Roman" w:cs="Times New Roman"/>
                <w:sz w:val="28"/>
                <w:szCs w:val="28"/>
              </w:rPr>
              <w:t xml:space="preserve">Койданского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4533A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E2578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     главы  Администрации  </w:t>
            </w:r>
          </w:p>
        </w:tc>
      </w:tr>
      <w:tr w:rsidR="002E2578" w:rsidRPr="00BA4F5E" w:rsidTr="002E2578">
        <w:trPr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комиссии по противодействию коррупции на территории поселения 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являющийся секретарем комиссии</w:t>
            </w:r>
          </w:p>
        </w:tc>
      </w:tr>
      <w:tr w:rsidR="002E2578" w:rsidRPr="00BA4F5E" w:rsidTr="002E2578">
        <w:trPr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 сельского поселения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являющийся секретарем комиссии</w:t>
            </w:r>
          </w:p>
        </w:tc>
      </w:tr>
      <w:tr w:rsidR="002E2578" w:rsidRPr="00BA4F5E" w:rsidTr="002E2578">
        <w:trPr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обновление и наполнение страницы поселения, расположенной на сайте Администрации (в сети Интернет), информационных стендов информацией, включающей нормативные правовые акты, затрагивающие интересы жителей, а также информации о порядке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условиях предоставления муниципальных услуг населению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ответственный за предоставление данной информации</w:t>
            </w:r>
          </w:p>
        </w:tc>
      </w:tr>
      <w:tr w:rsidR="002E2578" w:rsidRPr="00BA4F5E" w:rsidTr="002E2578">
        <w:trPr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эффективного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муниципальными служащими Администрации   ограничений, запретов и обязательств, предусмотренных законодательством о муниципальной службе, путем проведения соответствующих проверок и принятия мер по устранению выявленных нарушений. Выявление и разрешение конфликта интересов на муниципальной службе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ответственный за ведение кадровой работы</w:t>
            </w:r>
          </w:p>
        </w:tc>
      </w:tr>
      <w:tr w:rsidR="002E2578" w:rsidRPr="00BA4F5E" w:rsidTr="002E2578">
        <w:trPr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 своевременным и достоверным предоставлением муниципальными служащими Администрации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 w:rsidP="004B7A9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B7A91"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ответственный за ведение кадровой работы</w:t>
            </w:r>
          </w:p>
        </w:tc>
      </w:tr>
      <w:tr w:rsidR="002E2578" w:rsidTr="002E2578">
        <w:trPr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взаимодействия с правоохранительными органами при проведении профилактики коррупционных проявлений и противодействие им в поселении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 w:rsidP="00FE129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 </w:t>
            </w:r>
            <w:r w:rsidR="00FE1297">
              <w:rPr>
                <w:rFonts w:ascii="Times New Roman" w:hAnsi="Times New Roman" w:cs="Times New Roman"/>
                <w:sz w:val="28"/>
                <w:szCs w:val="28"/>
              </w:rPr>
              <w:t xml:space="preserve">Койданского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2E2578" w:rsidRPr="00BA4F5E" w:rsidTr="002E2578">
        <w:trPr>
          <w:tblCellSpacing w:w="0" w:type="dxa"/>
          <w:jc w:val="center"/>
        </w:trPr>
        <w:tc>
          <w:tcPr>
            <w:tcW w:w="99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II.                  Нормативное правовое обеспечение антикоррупционной деятельности</w:t>
            </w:r>
          </w:p>
        </w:tc>
      </w:tr>
      <w:tr w:rsidR="002E2578" w:rsidRPr="00BA4F5E" w:rsidTr="002E2578">
        <w:trPr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антикоррупционной экспертизы муниципальных правовых актов, принимаемых Администрацией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представительным органом поселения и их проектов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за проведение антикоррупционной экспертизы</w:t>
            </w:r>
          </w:p>
        </w:tc>
      </w:tr>
      <w:tr w:rsidR="002E2578" w:rsidRPr="00BA4F5E" w:rsidTr="002E2578">
        <w:trPr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анализа результатов проведения антикоррупционной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экспертизы муниципальных правовых актов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мероприятий по повышению качества подготовки проектов муниципальных правовых актов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 за проведение антикоррупционной экспертизы</w:t>
            </w:r>
          </w:p>
        </w:tc>
      </w:tr>
      <w:tr w:rsidR="002E2578" w:rsidRPr="00BA4F5E" w:rsidTr="002E2578">
        <w:trPr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административных регламентов муниципальных функций (услуг), исполняемых (предоставляемых) администрацией поселения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Pr="00FF5492" w:rsidRDefault="00FF5492" w:rsidP="00161D4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постоянно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Администрации, ответственные за разработку проектов административных регламентов</w:t>
            </w:r>
          </w:p>
        </w:tc>
      </w:tr>
      <w:tr w:rsidR="002E2578" w:rsidRPr="00BA4F5E" w:rsidTr="002E2578">
        <w:trPr>
          <w:tblCellSpacing w:w="0" w:type="dxa"/>
          <w:jc w:val="center"/>
        </w:trPr>
        <w:tc>
          <w:tcPr>
            <w:tcW w:w="99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III.               Практические меры по предотвращению коррупции</w:t>
            </w:r>
          </w:p>
        </w:tc>
      </w:tr>
      <w:tr w:rsidR="002E2578" w:rsidRPr="00BA4F5E" w:rsidTr="002E2578">
        <w:trPr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 w:rsidP="00BA4F5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 для посетителей с отображением на них сведений о функциях (услугах), исполняемых (предоставляемых) Администрацией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, о порядке и условиях их предоставления, о нормативных правовых актах, затрагивающих интересы жителей поселения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ответственный за предоставление данной информации</w:t>
            </w:r>
          </w:p>
        </w:tc>
      </w:tr>
      <w:tr w:rsidR="002E2578" w:rsidTr="002E2578">
        <w:trPr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«телефона доверия», специализированных почтовых ящиков для приема сообщений о фактах коррупции и коррупционных проявлениях в Администрации КСП, обобщение и анализ информации о проявлении фактов коррупции, поступающей по «телефону доверия» и в специализированный почтовый ящик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161D4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администрации</w:t>
            </w:r>
          </w:p>
        </w:tc>
      </w:tr>
      <w:tr w:rsidR="002E2578" w:rsidRPr="00BA4F5E" w:rsidTr="002E2578">
        <w:trPr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профессиональной подготовки муниципальных служащих, повышения их квалификации, профессиональной переподготовки и стажировки (по отдельному плану)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ответственный за ведение кадровой работы</w:t>
            </w:r>
          </w:p>
        </w:tc>
      </w:tr>
      <w:tr w:rsidR="002E2578" w:rsidRPr="00BA4F5E" w:rsidTr="002E2578">
        <w:trPr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формирование кадрового резерва муниципальных служащих администрации поселения, а также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его эффективного использования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квартал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 поселения,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 за ведение кадровой работы</w:t>
            </w:r>
          </w:p>
        </w:tc>
      </w:tr>
      <w:tr w:rsidR="002E2578" w:rsidTr="002E2578">
        <w:trPr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 муниципального имущества и анализ его целевого использования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Бухгалтерия Администрации </w:t>
            </w:r>
          </w:p>
        </w:tc>
      </w:tr>
      <w:tr w:rsidR="002E2578" w:rsidTr="002E2578">
        <w:trPr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требований, установленных Федеральным законом от 21.07.2005 г. №94-ФЗ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Бухгалтерия  Администрации  </w:t>
            </w:r>
          </w:p>
        </w:tc>
      </w:tr>
      <w:tr w:rsidR="002E2578" w:rsidRPr="00BA4F5E" w:rsidTr="002E2578">
        <w:trPr>
          <w:tblCellSpacing w:w="0" w:type="dxa"/>
          <w:jc w:val="center"/>
        </w:trPr>
        <w:tc>
          <w:tcPr>
            <w:tcW w:w="99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IV.                Антикоррупционная пропаганда и обучение</w:t>
            </w:r>
          </w:p>
        </w:tc>
      </w:tr>
      <w:tr w:rsidR="002E2578" w:rsidTr="002E2578">
        <w:trPr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 w:rsidP="00FF5492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F54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знаний муниципальных служащих Администрации о противодействии коррупции при проведении их аттестации и сдачи ими квалификационных экзаменов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(Аттестационная) комиссии</w:t>
            </w:r>
          </w:p>
        </w:tc>
      </w:tr>
      <w:tr w:rsidR="002E2578" w:rsidRPr="00BA4F5E" w:rsidTr="002E2578">
        <w:trPr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 w:rsidP="00FF5492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F54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семинаров, занятий, «круглых столов» для муниципальных служащих в целях изучения законодательства по противодействию коррупции в Администрации (по отдельному плану, по обзорам изменений законодательства)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78" w:rsidRDefault="002E25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по кадровой работе</w:t>
            </w:r>
          </w:p>
        </w:tc>
      </w:tr>
    </w:tbl>
    <w:p w:rsidR="002E2578" w:rsidRDefault="002E2578" w:rsidP="002E2578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</w:p>
    <w:p w:rsidR="002E2578" w:rsidRDefault="002E2578" w:rsidP="002E2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2578" w:rsidRDefault="002E2578" w:rsidP="002E2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2578" w:rsidRDefault="002E2578" w:rsidP="002E2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2578" w:rsidRDefault="002E2578" w:rsidP="002E2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2578" w:rsidRDefault="002E2578" w:rsidP="002E2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2578" w:rsidRDefault="002E2578" w:rsidP="002E2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2578" w:rsidRDefault="002E2578" w:rsidP="002E2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2578" w:rsidRDefault="002E2578" w:rsidP="002E2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2578" w:rsidRDefault="002E2578" w:rsidP="002E2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4B1E" w:rsidRPr="000441CA" w:rsidRDefault="00B64B1E" w:rsidP="002E2578">
      <w:pPr>
        <w:rPr>
          <w:lang w:val="ru-RU"/>
        </w:rPr>
      </w:pPr>
    </w:p>
    <w:sectPr w:rsidR="00B64B1E" w:rsidRPr="000441C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074" w:rsidRDefault="00632074" w:rsidP="00161D47">
      <w:pPr>
        <w:spacing w:before="0" w:after="0" w:line="240" w:lineRule="auto"/>
      </w:pPr>
      <w:r>
        <w:separator/>
      </w:r>
    </w:p>
  </w:endnote>
  <w:endnote w:type="continuationSeparator" w:id="0">
    <w:p w:rsidR="00632074" w:rsidRDefault="00632074" w:rsidP="00161D4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6986449"/>
      <w:docPartObj>
        <w:docPartGallery w:val="Page Numbers (Bottom of Page)"/>
        <w:docPartUnique/>
      </w:docPartObj>
    </w:sdtPr>
    <w:sdtEndPr/>
    <w:sdtContent>
      <w:p w:rsidR="00161D47" w:rsidRDefault="00161D4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F5E" w:rsidRPr="00BA4F5E">
          <w:rPr>
            <w:noProof/>
            <w:lang w:val="ru-RU"/>
          </w:rPr>
          <w:t>1</w:t>
        </w:r>
        <w:r>
          <w:fldChar w:fldCharType="end"/>
        </w:r>
      </w:p>
    </w:sdtContent>
  </w:sdt>
  <w:p w:rsidR="00161D47" w:rsidRDefault="00161D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074" w:rsidRDefault="00632074" w:rsidP="00161D47">
      <w:pPr>
        <w:spacing w:before="0" w:after="0" w:line="240" w:lineRule="auto"/>
      </w:pPr>
      <w:r>
        <w:separator/>
      </w:r>
    </w:p>
  </w:footnote>
  <w:footnote w:type="continuationSeparator" w:id="0">
    <w:p w:rsidR="00632074" w:rsidRDefault="00632074" w:rsidP="00161D4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98"/>
    <w:rsid w:val="000441CA"/>
    <w:rsid w:val="00161D47"/>
    <w:rsid w:val="00217798"/>
    <w:rsid w:val="002E2578"/>
    <w:rsid w:val="004533AA"/>
    <w:rsid w:val="004B7A91"/>
    <w:rsid w:val="004D5FE7"/>
    <w:rsid w:val="005A7194"/>
    <w:rsid w:val="00632074"/>
    <w:rsid w:val="00724B8E"/>
    <w:rsid w:val="009A64EC"/>
    <w:rsid w:val="009F3C1F"/>
    <w:rsid w:val="00B64B1E"/>
    <w:rsid w:val="00BA4F5E"/>
    <w:rsid w:val="00FE1297"/>
    <w:rsid w:val="00FF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78"/>
    <w:pPr>
      <w:spacing w:before="200"/>
    </w:pPr>
    <w:rPr>
      <w:rFonts w:eastAsiaTheme="minorEastAsi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E2578"/>
    <w:rPr>
      <w:sz w:val="20"/>
      <w:szCs w:val="20"/>
    </w:rPr>
  </w:style>
  <w:style w:type="paragraph" w:styleId="a4">
    <w:name w:val="No Spacing"/>
    <w:basedOn w:val="a"/>
    <w:link w:val="a3"/>
    <w:uiPriority w:val="1"/>
    <w:qFormat/>
    <w:rsid w:val="002E2578"/>
    <w:pPr>
      <w:spacing w:before="0" w:after="0" w:line="240" w:lineRule="auto"/>
    </w:pPr>
    <w:rPr>
      <w:rFonts w:eastAsiaTheme="minorHAnsi"/>
      <w:lang w:val="ru-RU" w:bidi="ar-SA"/>
    </w:rPr>
  </w:style>
  <w:style w:type="paragraph" w:styleId="a5">
    <w:name w:val="header"/>
    <w:basedOn w:val="a"/>
    <w:link w:val="a6"/>
    <w:uiPriority w:val="99"/>
    <w:unhideWhenUsed/>
    <w:rsid w:val="00161D4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1D47"/>
    <w:rPr>
      <w:rFonts w:eastAsiaTheme="minorEastAsia"/>
      <w:sz w:val="20"/>
      <w:szCs w:val="20"/>
      <w:lang w:val="en-US" w:bidi="en-US"/>
    </w:rPr>
  </w:style>
  <w:style w:type="paragraph" w:styleId="a7">
    <w:name w:val="footer"/>
    <w:basedOn w:val="a"/>
    <w:link w:val="a8"/>
    <w:uiPriority w:val="99"/>
    <w:unhideWhenUsed/>
    <w:rsid w:val="00161D4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1D47"/>
    <w:rPr>
      <w:rFonts w:eastAsiaTheme="minorEastAsia"/>
      <w:sz w:val="20"/>
      <w:szCs w:val="20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FF54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5492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78"/>
    <w:pPr>
      <w:spacing w:before="200"/>
    </w:pPr>
    <w:rPr>
      <w:rFonts w:eastAsiaTheme="minorEastAsi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E2578"/>
    <w:rPr>
      <w:sz w:val="20"/>
      <w:szCs w:val="20"/>
    </w:rPr>
  </w:style>
  <w:style w:type="paragraph" w:styleId="a4">
    <w:name w:val="No Spacing"/>
    <w:basedOn w:val="a"/>
    <w:link w:val="a3"/>
    <w:uiPriority w:val="1"/>
    <w:qFormat/>
    <w:rsid w:val="002E2578"/>
    <w:pPr>
      <w:spacing w:before="0" w:after="0" w:line="240" w:lineRule="auto"/>
    </w:pPr>
    <w:rPr>
      <w:rFonts w:eastAsiaTheme="minorHAnsi"/>
      <w:lang w:val="ru-RU" w:bidi="ar-SA"/>
    </w:rPr>
  </w:style>
  <w:style w:type="paragraph" w:styleId="a5">
    <w:name w:val="header"/>
    <w:basedOn w:val="a"/>
    <w:link w:val="a6"/>
    <w:uiPriority w:val="99"/>
    <w:unhideWhenUsed/>
    <w:rsid w:val="00161D4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1D47"/>
    <w:rPr>
      <w:rFonts w:eastAsiaTheme="minorEastAsia"/>
      <w:sz w:val="20"/>
      <w:szCs w:val="20"/>
      <w:lang w:val="en-US" w:bidi="en-US"/>
    </w:rPr>
  </w:style>
  <w:style w:type="paragraph" w:styleId="a7">
    <w:name w:val="footer"/>
    <w:basedOn w:val="a"/>
    <w:link w:val="a8"/>
    <w:uiPriority w:val="99"/>
    <w:unhideWhenUsed/>
    <w:rsid w:val="00161D4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1D47"/>
    <w:rPr>
      <w:rFonts w:eastAsiaTheme="minorEastAsia"/>
      <w:sz w:val="20"/>
      <w:szCs w:val="20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FF54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5492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6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Эльза</cp:lastModifiedBy>
  <cp:revision>5</cp:revision>
  <cp:lastPrinted>2017-12-12T12:55:00Z</cp:lastPrinted>
  <dcterms:created xsi:type="dcterms:W3CDTF">2017-12-12T12:53:00Z</dcterms:created>
  <dcterms:modified xsi:type="dcterms:W3CDTF">2017-12-12T14:30:00Z</dcterms:modified>
</cp:coreProperties>
</file>