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D6" w:rsidRPr="00291C96" w:rsidRDefault="0069263F" w:rsidP="005F47D6">
      <w:pPr>
        <w:pStyle w:val="a3"/>
        <w:tabs>
          <w:tab w:val="left" w:pos="7905"/>
        </w:tabs>
        <w:spacing w:after="150" w:line="300" w:lineRule="atLeast"/>
        <w:rPr>
          <w:color w:val="3C3C3C"/>
          <w:sz w:val="21"/>
          <w:szCs w:val="21"/>
        </w:rPr>
      </w:pPr>
      <w:r>
        <w:rPr>
          <w:rFonts w:ascii="Arial" w:hAnsi="Arial" w:cs="Arial"/>
          <w:color w:val="3C3C3C"/>
          <w:sz w:val="21"/>
          <w:szCs w:val="21"/>
        </w:rPr>
        <w:t xml:space="preserve"> </w:t>
      </w:r>
    </w:p>
    <w:p w:rsidR="005F47D6" w:rsidRDefault="005F47D6" w:rsidP="005F47D6">
      <w:pPr>
        <w:tabs>
          <w:tab w:val="left" w:pos="570"/>
          <w:tab w:val="center" w:pos="4520"/>
        </w:tabs>
        <w:jc w:val="center"/>
        <w:rPr>
          <w:b/>
        </w:rPr>
      </w:pPr>
      <w:r>
        <w:rPr>
          <w:b/>
        </w:rPr>
        <w:t>РОССИЙСКАЯ ФЕДЕРАЦИЯ</w:t>
      </w:r>
    </w:p>
    <w:p w:rsidR="005F47D6" w:rsidRDefault="005F47D6" w:rsidP="005F47D6">
      <w:pPr>
        <w:jc w:val="center"/>
        <w:rPr>
          <w:b/>
        </w:rPr>
      </w:pPr>
      <w:r>
        <w:rPr>
          <w:b/>
        </w:rPr>
        <w:t>КАРАЧАЕВО-ЧЕРКЕССКАЯ РЕСПУБЛИКА</w:t>
      </w:r>
    </w:p>
    <w:p w:rsidR="005F47D6" w:rsidRDefault="005F47D6" w:rsidP="005F47D6">
      <w:pPr>
        <w:jc w:val="center"/>
        <w:outlineLvl w:val="0"/>
        <w:rPr>
          <w:b/>
        </w:rPr>
      </w:pPr>
      <w:r>
        <w:rPr>
          <w:b/>
        </w:rPr>
        <w:t>УСТЬ-ДЖЕГУТИНСКИЙ МУНИЦИПАЛЬНЫЙ РАЙОН</w:t>
      </w:r>
    </w:p>
    <w:p w:rsidR="005F47D6" w:rsidRDefault="005F47D6" w:rsidP="005F47D6">
      <w:pPr>
        <w:jc w:val="center"/>
        <w:outlineLvl w:val="0"/>
        <w:rPr>
          <w:b/>
        </w:rPr>
      </w:pPr>
      <w:r>
        <w:rPr>
          <w:b/>
        </w:rPr>
        <w:t xml:space="preserve">АДМИНИСТРАЦИЯ </w:t>
      </w:r>
      <w:r w:rsidR="00514191">
        <w:rPr>
          <w:b/>
        </w:rPr>
        <w:t>КОЙДАНСКОГО</w:t>
      </w:r>
      <w:r>
        <w:rPr>
          <w:b/>
        </w:rPr>
        <w:t xml:space="preserve"> СЕЛЬСКОГО ПОСЕЛЕНИЯ</w:t>
      </w:r>
    </w:p>
    <w:p w:rsidR="00291C96" w:rsidRDefault="00291C96" w:rsidP="005F47D6">
      <w:pPr>
        <w:jc w:val="center"/>
        <w:outlineLvl w:val="0"/>
        <w:rPr>
          <w:b/>
        </w:rPr>
      </w:pPr>
    </w:p>
    <w:p w:rsidR="005F47D6" w:rsidRDefault="005F47D6" w:rsidP="005F47D6">
      <w:pPr>
        <w:jc w:val="center"/>
        <w:rPr>
          <w:b/>
          <w:u w:val="single"/>
        </w:rPr>
      </w:pPr>
      <w:r>
        <w:rPr>
          <w:b/>
        </w:rPr>
        <w:t>ПОСТАНОВЛЕНИЕ</w:t>
      </w:r>
    </w:p>
    <w:p w:rsidR="005F47D6" w:rsidRDefault="005F47D6" w:rsidP="005F47D6">
      <w:pPr>
        <w:tabs>
          <w:tab w:val="left" w:pos="2715"/>
        </w:tabs>
        <w:rPr>
          <w:sz w:val="28"/>
          <w:szCs w:val="28"/>
        </w:rPr>
      </w:pPr>
    </w:p>
    <w:p w:rsidR="005F47D6" w:rsidRDefault="005F47D6" w:rsidP="005F47D6">
      <w:pPr>
        <w:rPr>
          <w:sz w:val="28"/>
          <w:szCs w:val="28"/>
          <w:u w:val="single"/>
        </w:rPr>
      </w:pPr>
    </w:p>
    <w:p w:rsidR="005F47D6" w:rsidRDefault="0069263F" w:rsidP="005F47D6">
      <w:pPr>
        <w:rPr>
          <w:sz w:val="28"/>
          <w:szCs w:val="28"/>
        </w:rPr>
      </w:pPr>
      <w:r>
        <w:rPr>
          <w:sz w:val="28"/>
          <w:szCs w:val="28"/>
        </w:rPr>
        <w:t>24.07</w:t>
      </w:r>
      <w:r w:rsidR="005F47D6">
        <w:rPr>
          <w:sz w:val="28"/>
          <w:szCs w:val="28"/>
        </w:rPr>
        <w:t xml:space="preserve">.2017 г.                              </w:t>
      </w:r>
      <w:r w:rsidR="00514191">
        <w:rPr>
          <w:sz w:val="28"/>
          <w:szCs w:val="28"/>
        </w:rPr>
        <w:t>с.Койдан</w:t>
      </w:r>
      <w:r w:rsidR="005F47D6">
        <w:rPr>
          <w:sz w:val="28"/>
          <w:szCs w:val="28"/>
        </w:rPr>
        <w:t xml:space="preserve">                                  № </w:t>
      </w:r>
      <w:r>
        <w:rPr>
          <w:sz w:val="28"/>
          <w:szCs w:val="28"/>
        </w:rPr>
        <w:t>11</w:t>
      </w:r>
    </w:p>
    <w:p w:rsidR="005F47D6" w:rsidRDefault="005F47D6" w:rsidP="005F47D6">
      <w:pPr>
        <w:rPr>
          <w:sz w:val="28"/>
          <w:szCs w:val="28"/>
        </w:rPr>
      </w:pPr>
    </w:p>
    <w:p w:rsidR="005F47D6" w:rsidRDefault="005F47D6" w:rsidP="005F47D6">
      <w:pPr>
        <w:pStyle w:val="a3"/>
        <w:spacing w:after="150" w:line="300" w:lineRule="atLeast"/>
        <w:rPr>
          <w:sz w:val="28"/>
          <w:szCs w:val="28"/>
        </w:rPr>
      </w:pPr>
      <w:r>
        <w:rPr>
          <w:sz w:val="28"/>
          <w:szCs w:val="28"/>
        </w:rPr>
        <w:t>Об утверждении Порядка сбора, вывоза,</w:t>
      </w:r>
      <w:r>
        <w:rPr>
          <w:sz w:val="28"/>
          <w:szCs w:val="28"/>
        </w:rPr>
        <w:br/>
        <w:t>транспортировки и размещения твердых</w:t>
      </w:r>
      <w:r>
        <w:rPr>
          <w:sz w:val="28"/>
          <w:szCs w:val="28"/>
        </w:rPr>
        <w:br/>
        <w:t>бытовых отходов на территории</w:t>
      </w:r>
      <w:r>
        <w:rPr>
          <w:sz w:val="28"/>
          <w:szCs w:val="28"/>
        </w:rPr>
        <w:br/>
      </w:r>
      <w:r w:rsidR="00514191">
        <w:rPr>
          <w:sz w:val="28"/>
          <w:szCs w:val="28"/>
        </w:rPr>
        <w:t>Койданского</w:t>
      </w:r>
      <w:r>
        <w:rPr>
          <w:sz w:val="28"/>
          <w:szCs w:val="28"/>
        </w:rPr>
        <w:t xml:space="preserve"> сельского поселения</w:t>
      </w:r>
    </w:p>
    <w:p w:rsidR="005F47D6" w:rsidRDefault="005F47D6" w:rsidP="005F47D6">
      <w:pPr>
        <w:pStyle w:val="a3"/>
        <w:spacing w:after="150" w:line="300" w:lineRule="atLeast"/>
        <w:rPr>
          <w:sz w:val="28"/>
          <w:szCs w:val="28"/>
        </w:rPr>
      </w:pPr>
      <w:r>
        <w:rPr>
          <w:sz w:val="28"/>
          <w:szCs w:val="28"/>
        </w:rPr>
        <w:br/>
      </w:r>
      <w:r w:rsidR="00514191">
        <w:rPr>
          <w:sz w:val="28"/>
          <w:szCs w:val="28"/>
        </w:rPr>
        <w:t xml:space="preserve">       </w:t>
      </w:r>
      <w:r>
        <w:rPr>
          <w:sz w:val="28"/>
          <w:szCs w:val="28"/>
        </w:rPr>
        <w:t xml:space="preserve">В соответствии с Федеральным законом Российской Федерации от 06.03.2003 года № 131-ФЗ «Об общих принципах организации местного самоуправления в Российской Федерации», руководствуясь  Уставом  </w:t>
      </w:r>
      <w:r w:rsidR="00514191">
        <w:rPr>
          <w:sz w:val="28"/>
          <w:szCs w:val="28"/>
        </w:rPr>
        <w:t>Койданского</w:t>
      </w:r>
      <w:r>
        <w:rPr>
          <w:sz w:val="28"/>
          <w:szCs w:val="28"/>
        </w:rPr>
        <w:t xml:space="preserve"> сельского  поселения </w:t>
      </w:r>
    </w:p>
    <w:p w:rsidR="005F47D6" w:rsidRDefault="005F47D6" w:rsidP="005F47D6">
      <w:pPr>
        <w:pStyle w:val="a3"/>
        <w:spacing w:after="150" w:line="300" w:lineRule="atLeast"/>
        <w:rPr>
          <w:b/>
          <w:sz w:val="28"/>
          <w:szCs w:val="28"/>
        </w:rPr>
      </w:pPr>
      <w:r>
        <w:rPr>
          <w:b/>
          <w:sz w:val="28"/>
          <w:szCs w:val="28"/>
        </w:rPr>
        <w:t>ПОСТАНОВЛЯЮ:</w:t>
      </w:r>
    </w:p>
    <w:p w:rsidR="005F47D6" w:rsidRDefault="005F47D6" w:rsidP="005F47D6">
      <w:pPr>
        <w:pStyle w:val="a3"/>
        <w:spacing w:after="150" w:line="300" w:lineRule="atLeast"/>
        <w:rPr>
          <w:sz w:val="28"/>
          <w:szCs w:val="28"/>
        </w:rPr>
      </w:pPr>
      <w:r>
        <w:rPr>
          <w:sz w:val="28"/>
          <w:szCs w:val="28"/>
        </w:rPr>
        <w:t xml:space="preserve">1. Утвердить Порядок сбора, вывоза, транспортировки и размещения бытовых отходов на территории </w:t>
      </w:r>
      <w:r w:rsidR="00514191">
        <w:rPr>
          <w:sz w:val="28"/>
          <w:szCs w:val="28"/>
        </w:rPr>
        <w:t>Койданского</w:t>
      </w:r>
      <w:r>
        <w:rPr>
          <w:sz w:val="28"/>
          <w:szCs w:val="28"/>
        </w:rPr>
        <w:t xml:space="preserve"> сельского поселения (приложение № 1).</w:t>
      </w:r>
    </w:p>
    <w:p w:rsidR="005F47D6" w:rsidRDefault="005F47D6" w:rsidP="005F47D6">
      <w:pPr>
        <w:pStyle w:val="a3"/>
        <w:spacing w:after="150" w:line="300" w:lineRule="atLeast"/>
        <w:rPr>
          <w:sz w:val="28"/>
          <w:szCs w:val="28"/>
        </w:rPr>
      </w:pPr>
      <w:r>
        <w:rPr>
          <w:sz w:val="28"/>
          <w:szCs w:val="28"/>
        </w:rPr>
        <w:t>2. Утвердить типовую форму публичного договора на оказание услуг по сбору, вывозу, транспортировке и размещению бытовых отходов (приложение № 2).</w:t>
      </w:r>
    </w:p>
    <w:p w:rsidR="005F47D6" w:rsidRDefault="005F47D6" w:rsidP="005F47D6">
      <w:pPr>
        <w:pStyle w:val="a3"/>
        <w:spacing w:after="150" w:line="300" w:lineRule="atLeast"/>
        <w:rPr>
          <w:sz w:val="28"/>
          <w:szCs w:val="28"/>
        </w:rPr>
      </w:pPr>
      <w:r>
        <w:rPr>
          <w:sz w:val="28"/>
          <w:szCs w:val="28"/>
        </w:rPr>
        <w:t>3. Муниципальным унитарным предприятиям, организациям, учреждениям независимо от их организационно-правовой формы и формы собственности, индивидуальным предпринимателям организовать работу по сбору, вывозу, транспортировке и размещению бытовых отходов в соответствии с требованиями настоящего Порядка.</w:t>
      </w:r>
    </w:p>
    <w:p w:rsidR="005F47D6" w:rsidRDefault="005F47D6" w:rsidP="005F47D6">
      <w:pPr>
        <w:pStyle w:val="a3"/>
        <w:spacing w:after="150" w:line="300" w:lineRule="atLeast"/>
        <w:rPr>
          <w:sz w:val="28"/>
          <w:szCs w:val="28"/>
        </w:rPr>
      </w:pPr>
      <w:r>
        <w:rPr>
          <w:sz w:val="28"/>
          <w:szCs w:val="28"/>
        </w:rPr>
        <w:t xml:space="preserve">4. Разместить настоящее постановление на официальном  сайте администрации  </w:t>
      </w:r>
      <w:r w:rsidR="00514191">
        <w:rPr>
          <w:sz w:val="28"/>
          <w:szCs w:val="28"/>
        </w:rPr>
        <w:t>Койданского</w:t>
      </w:r>
      <w:r>
        <w:rPr>
          <w:sz w:val="28"/>
          <w:szCs w:val="28"/>
        </w:rPr>
        <w:t xml:space="preserve"> сельского поселения.</w:t>
      </w:r>
      <w:r>
        <w:rPr>
          <w:rStyle w:val="apple-converted-space"/>
          <w:sz w:val="28"/>
          <w:szCs w:val="28"/>
        </w:rPr>
        <w:t> </w:t>
      </w:r>
      <w:r>
        <w:rPr>
          <w:sz w:val="28"/>
          <w:szCs w:val="28"/>
        </w:rPr>
        <w:br/>
      </w:r>
    </w:p>
    <w:p w:rsidR="005F47D6" w:rsidRDefault="005F47D6" w:rsidP="005F47D6">
      <w:pPr>
        <w:pStyle w:val="a3"/>
        <w:spacing w:after="150" w:line="300" w:lineRule="atLeast"/>
        <w:rPr>
          <w:sz w:val="28"/>
          <w:szCs w:val="28"/>
        </w:rPr>
      </w:pPr>
      <w:r>
        <w:rPr>
          <w:sz w:val="28"/>
          <w:szCs w:val="28"/>
        </w:rPr>
        <w:t>5.Настоящее постановление вступает в силу с момента его опубликования (обнародования).</w:t>
      </w:r>
    </w:p>
    <w:p w:rsidR="00DC0865" w:rsidRDefault="00DC0865" w:rsidP="00DC0865">
      <w:pPr>
        <w:pStyle w:val="a3"/>
        <w:spacing w:after="0" w:line="300" w:lineRule="atLeast"/>
        <w:rPr>
          <w:sz w:val="28"/>
          <w:szCs w:val="28"/>
        </w:rPr>
      </w:pPr>
      <w:r>
        <w:rPr>
          <w:sz w:val="28"/>
          <w:szCs w:val="28"/>
        </w:rPr>
        <w:t>Исполняющий обязанности</w:t>
      </w:r>
    </w:p>
    <w:p w:rsidR="005F47D6" w:rsidRDefault="005F47D6" w:rsidP="00DC0865">
      <w:pPr>
        <w:pStyle w:val="a3"/>
        <w:spacing w:after="0" w:line="300" w:lineRule="atLeast"/>
        <w:rPr>
          <w:sz w:val="28"/>
          <w:szCs w:val="28"/>
        </w:rPr>
      </w:pPr>
      <w:r>
        <w:rPr>
          <w:sz w:val="28"/>
          <w:szCs w:val="28"/>
        </w:rPr>
        <w:t>Глав</w:t>
      </w:r>
      <w:r w:rsidR="00DC0865">
        <w:rPr>
          <w:sz w:val="28"/>
          <w:szCs w:val="28"/>
        </w:rPr>
        <w:t>ы</w:t>
      </w:r>
      <w:r>
        <w:rPr>
          <w:sz w:val="28"/>
          <w:szCs w:val="28"/>
        </w:rPr>
        <w:t xml:space="preserve">  администрации </w:t>
      </w:r>
    </w:p>
    <w:p w:rsidR="00514191" w:rsidRPr="00514191" w:rsidRDefault="00514191" w:rsidP="00DC0865">
      <w:pPr>
        <w:outlineLvl w:val="0"/>
        <w:rPr>
          <w:sz w:val="28"/>
          <w:szCs w:val="28"/>
        </w:rPr>
      </w:pPr>
      <w:r>
        <w:rPr>
          <w:sz w:val="28"/>
          <w:szCs w:val="28"/>
        </w:rPr>
        <w:t xml:space="preserve">Койданского </w:t>
      </w:r>
      <w:r w:rsidR="005F47D6">
        <w:rPr>
          <w:sz w:val="28"/>
          <w:szCs w:val="28"/>
        </w:rPr>
        <w:t xml:space="preserve">сельского поселения                                    </w:t>
      </w:r>
      <w:r w:rsidR="00DC0865">
        <w:rPr>
          <w:sz w:val="28"/>
          <w:szCs w:val="28"/>
        </w:rPr>
        <w:t>Э.Б.Дахчукова</w:t>
      </w:r>
      <w:r>
        <w:t xml:space="preserve">      </w:t>
      </w:r>
    </w:p>
    <w:p w:rsidR="005F47D6" w:rsidRPr="00514191" w:rsidRDefault="005F47D6" w:rsidP="00DC0865">
      <w:pPr>
        <w:outlineLvl w:val="0"/>
        <w:rPr>
          <w:sz w:val="28"/>
          <w:szCs w:val="28"/>
        </w:rPr>
      </w:pPr>
      <w:r>
        <w:rPr>
          <w:sz w:val="28"/>
          <w:szCs w:val="28"/>
        </w:rPr>
        <w:t xml:space="preserve">                                </w:t>
      </w:r>
      <w:r w:rsidR="00514191">
        <w:rPr>
          <w:sz w:val="28"/>
          <w:szCs w:val="28"/>
        </w:rPr>
        <w:t xml:space="preserve"> </w:t>
      </w: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jc w:val="right"/>
        <w:rPr>
          <w:sz w:val="28"/>
          <w:szCs w:val="28"/>
        </w:rPr>
      </w:pPr>
      <w:r>
        <w:rPr>
          <w:sz w:val="28"/>
          <w:szCs w:val="28"/>
        </w:rPr>
        <w:t>Приложение 1</w:t>
      </w:r>
      <w:r>
        <w:rPr>
          <w:sz w:val="28"/>
          <w:szCs w:val="28"/>
        </w:rPr>
        <w:br/>
        <w:t>к Постановлению главы администрации</w:t>
      </w:r>
      <w:r>
        <w:rPr>
          <w:sz w:val="28"/>
          <w:szCs w:val="28"/>
        </w:rPr>
        <w:br/>
      </w:r>
      <w:r w:rsidR="00514191">
        <w:rPr>
          <w:sz w:val="28"/>
          <w:szCs w:val="28"/>
        </w:rPr>
        <w:t>Койданского</w:t>
      </w:r>
      <w:r>
        <w:rPr>
          <w:sz w:val="28"/>
          <w:szCs w:val="28"/>
        </w:rPr>
        <w:t xml:space="preserve"> сельского поселения</w:t>
      </w:r>
      <w:r>
        <w:rPr>
          <w:sz w:val="28"/>
          <w:szCs w:val="28"/>
        </w:rPr>
        <w:br/>
        <w:t xml:space="preserve">от </w:t>
      </w:r>
      <w:r w:rsidR="0069263F">
        <w:rPr>
          <w:sz w:val="28"/>
          <w:szCs w:val="28"/>
        </w:rPr>
        <w:t>24.07.</w:t>
      </w:r>
      <w:r>
        <w:rPr>
          <w:sz w:val="28"/>
          <w:szCs w:val="28"/>
        </w:rPr>
        <w:t>2017 года №</w:t>
      </w:r>
      <w:r w:rsidR="0069263F">
        <w:rPr>
          <w:sz w:val="28"/>
          <w:szCs w:val="28"/>
        </w:rPr>
        <w:t xml:space="preserve"> 11</w:t>
      </w:r>
    </w:p>
    <w:p w:rsidR="005F47D6" w:rsidRDefault="005F47D6" w:rsidP="005F47D6">
      <w:pPr>
        <w:pStyle w:val="a3"/>
        <w:spacing w:after="150" w:line="300" w:lineRule="atLeast"/>
        <w:jc w:val="center"/>
        <w:rPr>
          <w:sz w:val="28"/>
          <w:szCs w:val="28"/>
        </w:rPr>
      </w:pPr>
      <w:r>
        <w:rPr>
          <w:sz w:val="28"/>
          <w:szCs w:val="28"/>
        </w:rPr>
        <w:br/>
        <w:t>ПОРЯДОК</w:t>
      </w:r>
      <w:r>
        <w:rPr>
          <w:sz w:val="28"/>
          <w:szCs w:val="28"/>
        </w:rPr>
        <w:br/>
        <w:t>сбора, вывоза, транспортировки и размещения твердых</w:t>
      </w:r>
      <w:r>
        <w:rPr>
          <w:sz w:val="28"/>
          <w:szCs w:val="28"/>
        </w:rPr>
        <w:br/>
        <w:t>бытовых  отходов на территории</w:t>
      </w:r>
      <w:r>
        <w:rPr>
          <w:sz w:val="28"/>
          <w:szCs w:val="28"/>
        </w:rPr>
        <w:br/>
      </w:r>
      <w:r w:rsidR="00514191">
        <w:rPr>
          <w:sz w:val="28"/>
          <w:szCs w:val="28"/>
        </w:rPr>
        <w:t>Койданского</w:t>
      </w:r>
      <w:r>
        <w:rPr>
          <w:sz w:val="28"/>
          <w:szCs w:val="28"/>
        </w:rPr>
        <w:t xml:space="preserve">  сельского поселения</w:t>
      </w:r>
    </w:p>
    <w:p w:rsidR="005F47D6" w:rsidRDefault="005F47D6" w:rsidP="005F47D6">
      <w:pPr>
        <w:pStyle w:val="a3"/>
        <w:spacing w:after="150" w:line="300" w:lineRule="atLeast"/>
        <w:rPr>
          <w:sz w:val="28"/>
          <w:szCs w:val="28"/>
        </w:rPr>
      </w:pPr>
      <w:r>
        <w:rPr>
          <w:sz w:val="28"/>
          <w:szCs w:val="28"/>
        </w:rPr>
        <w:t>1. Общие положения</w:t>
      </w:r>
    </w:p>
    <w:p w:rsidR="005F47D6" w:rsidRDefault="005F47D6" w:rsidP="005F47D6">
      <w:pPr>
        <w:pStyle w:val="a3"/>
        <w:spacing w:after="150" w:line="300" w:lineRule="atLeast"/>
        <w:rPr>
          <w:sz w:val="28"/>
          <w:szCs w:val="28"/>
        </w:rPr>
      </w:pPr>
      <w:r>
        <w:rPr>
          <w:sz w:val="28"/>
          <w:szCs w:val="28"/>
        </w:rPr>
        <w:t xml:space="preserve">1.1 Настоящий порядок сбора, вывоза, транспортировки и размещения бытовых отходов на территории муниципального образования </w:t>
      </w:r>
      <w:r w:rsidR="00514191">
        <w:rPr>
          <w:sz w:val="28"/>
          <w:szCs w:val="28"/>
        </w:rPr>
        <w:t>Койданского</w:t>
      </w:r>
      <w:r>
        <w:rPr>
          <w:sz w:val="28"/>
          <w:szCs w:val="28"/>
        </w:rPr>
        <w:t xml:space="preserve"> сельского  поселения  Усть-Джегутинского муниципального  района Карачаево-Черкесской  Республики   (далее по тексту - Порядок), разработан в соответствии с Федеральными законами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24 июня 1998 года № 89-ФЗ "Об отходах производства и потребления", от 30 марта 1999 года № 52-ФЗ "О санитарно-эпидемиологическом благополучии населения", Постановлением Правительства РФ от 10 февраля 1997 года № 155 "Об утверждении Правил предоставления услуг по вывозу твердых и жидких бытовых отходов", в соответствии с другими законами и иными нормативными актами Российской Федерации, </w:t>
      </w:r>
      <w:r w:rsidR="00514191">
        <w:rPr>
          <w:sz w:val="28"/>
          <w:szCs w:val="28"/>
        </w:rPr>
        <w:t>Карачаево-Черкесской Республики</w:t>
      </w:r>
      <w:r>
        <w:rPr>
          <w:sz w:val="28"/>
          <w:szCs w:val="28"/>
        </w:rPr>
        <w:t xml:space="preserve">, правовыми нормативными актами </w:t>
      </w:r>
      <w:r w:rsidR="00514191">
        <w:rPr>
          <w:sz w:val="28"/>
          <w:szCs w:val="28"/>
        </w:rPr>
        <w:t xml:space="preserve">Койданского </w:t>
      </w:r>
      <w:r>
        <w:rPr>
          <w:sz w:val="28"/>
          <w:szCs w:val="28"/>
        </w:rPr>
        <w:t xml:space="preserve">сельского  поселения  и регулирует отношения в области сбора, вывоза, транспортировки и размещения бытовых отходов, предоставления услуг в области обращения с отходами, обеспечения чистоты и порядка на территории   </w:t>
      </w:r>
      <w:r w:rsidR="00514191">
        <w:rPr>
          <w:sz w:val="28"/>
          <w:szCs w:val="28"/>
        </w:rPr>
        <w:t>Койданского</w:t>
      </w:r>
      <w:r>
        <w:rPr>
          <w:sz w:val="28"/>
          <w:szCs w:val="28"/>
        </w:rPr>
        <w:t xml:space="preserve"> сельского  поселения  и включает комплекс мер по рациональному сбору, вывозу, транспортировке и размещению бытовых отходов, и других видов отходов производства и потребления.</w:t>
      </w:r>
      <w:r>
        <w:rPr>
          <w:rStyle w:val="apple-converted-space"/>
          <w:sz w:val="28"/>
          <w:szCs w:val="28"/>
        </w:rPr>
        <w:t> </w:t>
      </w:r>
      <w:r>
        <w:rPr>
          <w:sz w:val="28"/>
          <w:szCs w:val="28"/>
        </w:rPr>
        <w:br/>
        <w:t xml:space="preserve">Настоящий Порядок распространяется на всех жителей   </w:t>
      </w:r>
      <w:r w:rsidR="00514191">
        <w:rPr>
          <w:sz w:val="28"/>
          <w:szCs w:val="28"/>
        </w:rPr>
        <w:t>Койданского</w:t>
      </w:r>
      <w:r w:rsidR="00DC0865">
        <w:rPr>
          <w:sz w:val="28"/>
          <w:szCs w:val="28"/>
        </w:rPr>
        <w:t xml:space="preserve"> </w:t>
      </w:r>
      <w:r>
        <w:rPr>
          <w:sz w:val="28"/>
          <w:szCs w:val="28"/>
        </w:rPr>
        <w:t>сельского  поселения, индивидуальных предпринимателей, организации, учреждения и предприятия независимо от форм собственности.</w:t>
      </w:r>
      <w:r>
        <w:rPr>
          <w:rStyle w:val="apple-converted-space"/>
          <w:sz w:val="28"/>
          <w:szCs w:val="28"/>
        </w:rPr>
        <w:t> </w:t>
      </w:r>
      <w:r>
        <w:rPr>
          <w:sz w:val="28"/>
          <w:szCs w:val="28"/>
        </w:rPr>
        <w:br/>
        <w:t>1.2 Термины в настоящем Порядке используются в соответствии с действующим законодательством РФ и приводятся для удобства применения.</w:t>
      </w:r>
      <w:r>
        <w:rPr>
          <w:rStyle w:val="apple-converted-space"/>
          <w:sz w:val="28"/>
          <w:szCs w:val="28"/>
        </w:rPr>
        <w:t> </w:t>
      </w:r>
      <w:r>
        <w:rPr>
          <w:sz w:val="28"/>
          <w:szCs w:val="28"/>
        </w:rPr>
        <w:br/>
        <w:t xml:space="preserve">Твердые бытовые отходы (далее - ТБО)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ТБО также относятся отходы, образующиеся в процессе </w:t>
      </w:r>
      <w:r>
        <w:rPr>
          <w:sz w:val="28"/>
          <w:szCs w:val="28"/>
        </w:rPr>
        <w:lastRenderedPageBreak/>
        <w:t>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sz w:val="28"/>
          <w:szCs w:val="28"/>
        </w:rPr>
        <w:br/>
        <w:t>Мусор – крупногабаритный мусор, смет и иные отходы, образующие при благоустройстве территорий, строительный мусор (далее – ТБО);</w:t>
      </w:r>
      <w:r>
        <w:rPr>
          <w:sz w:val="28"/>
          <w:szCs w:val="28"/>
        </w:rPr>
        <w:b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r>
        <w:rPr>
          <w:sz w:val="28"/>
          <w:szCs w:val="28"/>
        </w:rPr>
        <w:br/>
        <w:t>Вывоз (транспортирование) отходов (далее –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Pr>
          <w:sz w:val="28"/>
          <w:szCs w:val="28"/>
        </w:rPr>
        <w:br/>
        <w:t>Обработка отходов – предварительная подготовка отходов к дальнейшей утилизации, включая их сортировку, разборку, очистку;</w:t>
      </w:r>
      <w:r>
        <w:rPr>
          <w:sz w:val="28"/>
          <w:szCs w:val="28"/>
        </w:rPr>
        <w:br/>
        <w:t>Размещение отходов – хранение и захоронение отходов;</w:t>
      </w:r>
      <w:r>
        <w:rPr>
          <w:sz w:val="28"/>
          <w:szCs w:val="28"/>
        </w:rPr>
        <w:br/>
        <w:t>Правила благоустройства территорий муниципального образования – документ, определяющий комплекс мер, направленных на организацию сбора, удаления отходов и уборку территории;</w:t>
      </w:r>
      <w:r>
        <w:rPr>
          <w:sz w:val="28"/>
          <w:szCs w:val="28"/>
        </w:rPr>
        <w:br/>
        <w:t>Адресный перечень мест сбора ТБО и маршрутный график вывоза ТБО – документы, включающая в себя данные об источниках образования отходов, количестве образующихся отходов, данные о нахождении мест сбора и накопления отходов, данные о месте нахождения объектов по обработке и захоронению отходов, маршруты и графики вывоза ТБО, утверждаемые органами муниципальных образований;</w:t>
      </w:r>
      <w:r>
        <w:rPr>
          <w:sz w:val="28"/>
          <w:szCs w:val="28"/>
        </w:rPr>
        <w:br/>
        <w:t>Межмуниципальный объект размещения отходов – специально оборудованный объект либо группа объектов и сооружений, предназначенных для обработки и размещения ТБО и приравненных к ним отходов;</w:t>
      </w:r>
      <w:r>
        <w:rPr>
          <w:sz w:val="28"/>
          <w:szCs w:val="28"/>
        </w:rPr>
        <w:br/>
        <w:t>Вторичные материальные ресурсы – отходы, в отношении которых существует возможность и целесообразность повторного использования для получения товарной продукции.</w:t>
      </w:r>
      <w:r>
        <w:rPr>
          <w:sz w:val="28"/>
          <w:szCs w:val="28"/>
        </w:rPr>
        <w:br/>
        <w:t xml:space="preserve">Нормы накопления бытовых отходов – количество отходов, образующихся на расчетную единицу (человек - для жилищного фонда;  1 м2 торговой площади для магазинов и складов и т. д.) в год. Нормы накопления бытовых отходов утверждаются Администрацией </w:t>
      </w:r>
      <w:r w:rsidR="00514191">
        <w:rPr>
          <w:sz w:val="28"/>
          <w:szCs w:val="28"/>
        </w:rPr>
        <w:t>Койданского</w:t>
      </w:r>
      <w:r>
        <w:rPr>
          <w:sz w:val="28"/>
          <w:szCs w:val="28"/>
        </w:rPr>
        <w:t xml:space="preserve"> сельского  поселения  в установленном законом порядке.</w:t>
      </w:r>
      <w:r>
        <w:rPr>
          <w:rStyle w:val="apple-converted-space"/>
          <w:sz w:val="28"/>
          <w:szCs w:val="28"/>
        </w:rPr>
        <w:t> </w:t>
      </w:r>
      <w:r>
        <w:rPr>
          <w:sz w:val="28"/>
          <w:szCs w:val="28"/>
        </w:rPr>
        <w:br/>
        <w:t xml:space="preserve"> 1.3 Требования настоящего Порядка обязательны для исполнения физическими лицами, проживающими в жилых домах, юридическими лицами и индивидуальными предпринимателями   в процессе хозяйственной деятельности которых на территории сельского поселения  образуются отходы.</w:t>
      </w:r>
    </w:p>
    <w:p w:rsidR="005F47D6" w:rsidRDefault="005F47D6" w:rsidP="005F47D6">
      <w:pPr>
        <w:pStyle w:val="a3"/>
        <w:spacing w:after="150" w:line="300" w:lineRule="atLeast"/>
        <w:rPr>
          <w:sz w:val="28"/>
          <w:szCs w:val="28"/>
        </w:rPr>
      </w:pPr>
      <w:r>
        <w:rPr>
          <w:sz w:val="28"/>
          <w:szCs w:val="28"/>
        </w:rPr>
        <w:t>2. Порядок сбора, вывоза и транспортировки ТБО</w:t>
      </w:r>
    </w:p>
    <w:p w:rsidR="005F47D6" w:rsidRDefault="005F47D6" w:rsidP="005F47D6">
      <w:pPr>
        <w:pStyle w:val="a3"/>
        <w:spacing w:after="150" w:line="300" w:lineRule="atLeast"/>
        <w:rPr>
          <w:sz w:val="28"/>
          <w:szCs w:val="28"/>
        </w:rPr>
      </w:pPr>
      <w:r>
        <w:rPr>
          <w:sz w:val="28"/>
          <w:szCs w:val="28"/>
        </w:rPr>
        <w:lastRenderedPageBreak/>
        <w:t>2.1. Сбор и транспортирование ТБО и мусора осуществляются в соответствии с разработанными и утвержденными адресными перечнями мест сбора ТБО и маршрутными графиками вывоза ТБО.</w:t>
      </w:r>
      <w:r>
        <w:rPr>
          <w:sz w:val="28"/>
          <w:szCs w:val="28"/>
        </w:rPr>
        <w:br/>
        <w:t xml:space="preserve">2.2. Администрация </w:t>
      </w:r>
      <w:r w:rsidR="00514191">
        <w:rPr>
          <w:sz w:val="28"/>
          <w:szCs w:val="28"/>
        </w:rPr>
        <w:t>Койданского</w:t>
      </w:r>
      <w:r>
        <w:rPr>
          <w:sz w:val="28"/>
          <w:szCs w:val="28"/>
        </w:rPr>
        <w:t xml:space="preserve"> сельского  поселения  согласовывает места расположения   площадок и организует обустройство   площадок в соответствии с санитарными правилами и нормами и требованиями, установленными действующим законодательством, согласовывает графики и маршруты вывоза ТБО.</w:t>
      </w:r>
      <w:r>
        <w:rPr>
          <w:sz w:val="28"/>
          <w:szCs w:val="28"/>
        </w:rPr>
        <w:br/>
        <w:t>2.3. Специализированные организации, осуществляющие деятельность по сбору и транспортированию отходов в соответствии с Маршрутным графиком вывоза ТБО.</w:t>
      </w:r>
      <w:r>
        <w:rPr>
          <w:rStyle w:val="apple-converted-space"/>
          <w:sz w:val="28"/>
          <w:szCs w:val="28"/>
        </w:rPr>
        <w:t> </w:t>
      </w:r>
      <w:r>
        <w:rPr>
          <w:sz w:val="28"/>
          <w:szCs w:val="28"/>
        </w:rPr>
        <w:br/>
        <w:t>2.4. Деятельность по сбору и транспортированию отходов осуществляется на основании Договоров, специализированной организацией, осуществляющей, деятельность по сбору и транспортированию отходов  (Приложение № 1 Порядка - типовой договор на сбор, вывоз и размещение ТБО).</w:t>
      </w:r>
      <w:r>
        <w:rPr>
          <w:sz w:val="28"/>
          <w:szCs w:val="28"/>
        </w:rPr>
        <w:br/>
        <w:t>2.6. Услуги по сбору и транспортировки ТБО должны отвечать требованиям безопасности окружающей среды, жизни и здоровья граждан, а также иным требованиям сертификации и безопасности движения, установленным действующим законодательством Российской Федерации.</w:t>
      </w:r>
      <w:r>
        <w:rPr>
          <w:sz w:val="28"/>
          <w:szCs w:val="28"/>
        </w:rPr>
        <w:br/>
        <w:t>2.7. Места сбора, время и периодичность вывоза ТБО, маршруты транспортировки и объекты размещения ТБО определяются Адресным перечнем мест сбора ТБО   и   графиком вывоза ТБО.</w:t>
      </w:r>
      <w:r>
        <w:rPr>
          <w:sz w:val="28"/>
          <w:szCs w:val="28"/>
        </w:rPr>
        <w:br/>
        <w:t>2.8. В стоимость услуг по сбору, транспортировке и утилизации ТБО входит стоимость услуг по вывозу и стоимость услуг по утилизации (захоронению) ТБО. Оплата услуг за вывоз ТБО производится только после подтверждения факта утилизации ТБО на   межмуниципальных объектов размещения отходов. Оплата услуг за утилизацию (захоронение) ТБО производится по утвержденному тарифу, организации коммунального комплекса, эксплуатирующей объект размещения ТБО (Приложение №2 Порядка – типовой Акт выполненных услуг по вывозу и утилизации (захоронению) ТБО).</w:t>
      </w:r>
      <w:r>
        <w:rPr>
          <w:sz w:val="28"/>
          <w:szCs w:val="28"/>
        </w:rPr>
        <w:br/>
        <w:t xml:space="preserve">2.9. Определение организации для заключения публичного договора на оказание услуг по сбору, вывозу, транспортировке и размещению бытовых отходов на территории </w:t>
      </w:r>
      <w:r w:rsidR="00291C96">
        <w:rPr>
          <w:sz w:val="28"/>
          <w:szCs w:val="28"/>
        </w:rPr>
        <w:t>Койданского</w:t>
      </w:r>
      <w:r>
        <w:rPr>
          <w:sz w:val="28"/>
          <w:szCs w:val="28"/>
        </w:rPr>
        <w:t xml:space="preserve"> сельского поселения производится после подачи заявки на оказание данных услуг ее утверждения администрацией.</w:t>
      </w:r>
      <w:r>
        <w:rPr>
          <w:rStyle w:val="apple-converted-space"/>
          <w:sz w:val="28"/>
          <w:szCs w:val="28"/>
        </w:rPr>
        <w:t> </w:t>
      </w:r>
      <w:r>
        <w:rPr>
          <w:sz w:val="28"/>
          <w:szCs w:val="28"/>
        </w:rPr>
        <w:br/>
        <w:t xml:space="preserve">2.10. Вывоз бытовых отходов с территории </w:t>
      </w:r>
      <w:r w:rsidR="00291C96">
        <w:rPr>
          <w:sz w:val="28"/>
          <w:szCs w:val="28"/>
        </w:rPr>
        <w:t>Койданского</w:t>
      </w:r>
      <w:r>
        <w:rPr>
          <w:sz w:val="28"/>
          <w:szCs w:val="28"/>
        </w:rPr>
        <w:t xml:space="preserve"> сельского поселения может осуществляться специализированной организацией на основании заключенного договора, либо самостоятельного вывоза бытовых отходов на полигон для их захоронения (с дальнейшим документальным подтверждением)</w:t>
      </w:r>
      <w:r>
        <w:rPr>
          <w:rStyle w:val="apple-converted-space"/>
          <w:sz w:val="28"/>
          <w:szCs w:val="28"/>
        </w:rPr>
        <w:t> </w:t>
      </w:r>
      <w:r>
        <w:rPr>
          <w:sz w:val="28"/>
          <w:szCs w:val="28"/>
        </w:rPr>
        <w:br/>
        <w:t>2.11. Вывоз ТБО собственными силами и средствами осуществляется по разовым талонам на основании договоров, оформляемых с организацией, имеющей лицензию на право осуществления деятельности по утилизации отходов.</w:t>
      </w:r>
      <w:r>
        <w:rPr>
          <w:rStyle w:val="apple-converted-space"/>
          <w:sz w:val="28"/>
          <w:szCs w:val="28"/>
        </w:rPr>
        <w:t> </w:t>
      </w:r>
      <w:r>
        <w:rPr>
          <w:sz w:val="28"/>
          <w:szCs w:val="28"/>
        </w:rPr>
        <w:br/>
      </w:r>
      <w:r>
        <w:rPr>
          <w:sz w:val="28"/>
          <w:szCs w:val="28"/>
        </w:rPr>
        <w:lastRenderedPageBreak/>
        <w:t>2.12. При осуществлении вывоза ТБО специализированной организацией заказчики услуги в соответствии с заключенными договорами обязаны обеспечить специализированной организации свободный доступ к площадке, содействовать в оказании услуг по вывозу бытовых отходов.</w:t>
      </w:r>
      <w:r>
        <w:rPr>
          <w:rStyle w:val="apple-converted-space"/>
          <w:sz w:val="28"/>
          <w:szCs w:val="28"/>
        </w:rPr>
        <w:t> </w:t>
      </w:r>
      <w:r>
        <w:rPr>
          <w:sz w:val="28"/>
          <w:szCs w:val="28"/>
        </w:rPr>
        <w:br/>
        <w:t>2.13. После выгрузки ТБО из мусоросборников в мусоровоз работник организации, осуществляющей вывоз бытовых отходов, обязан подобрать выпавшие при выгрузке бытовые отходы. В случае срыва графика вывоза ТБО, ликвидацию свалки производит организация, осуществляющая вывоз бытовых отходов или возмещает владельцу площадки затраты на уборку им данной территории.</w:t>
      </w:r>
      <w:r>
        <w:rPr>
          <w:rStyle w:val="apple-converted-space"/>
          <w:sz w:val="28"/>
          <w:szCs w:val="28"/>
        </w:rPr>
        <w:t> </w:t>
      </w:r>
      <w:r>
        <w:rPr>
          <w:sz w:val="28"/>
          <w:szCs w:val="28"/>
        </w:rPr>
        <w:br/>
        <w:t>2.14.Все граждане, предприятия, учреждения, организации и индивидуальные предприниматели, имеют право требовать от исполнителя своевременного и качественного, в соответствии с заключёнными договорами, сбора и вывоза отходов производства и потребления с закреплённой территории.</w:t>
      </w:r>
      <w:r>
        <w:rPr>
          <w:rStyle w:val="apple-converted-space"/>
          <w:sz w:val="28"/>
          <w:szCs w:val="28"/>
        </w:rPr>
        <w:t> </w:t>
      </w:r>
      <w:r>
        <w:rPr>
          <w:sz w:val="28"/>
          <w:szCs w:val="28"/>
        </w:rPr>
        <w:br/>
        <w:t xml:space="preserve">2.15.Неисполнение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действующими законами и иными нормативными актами Российской Федерации, Карачаево-Черкесской  Республики, правовыми нормативными актами  </w:t>
      </w:r>
      <w:r w:rsidR="00291C96">
        <w:rPr>
          <w:sz w:val="28"/>
          <w:szCs w:val="28"/>
        </w:rPr>
        <w:t>Койданского</w:t>
      </w:r>
      <w:r>
        <w:rPr>
          <w:sz w:val="28"/>
          <w:szCs w:val="28"/>
        </w:rPr>
        <w:t xml:space="preserve"> сельского  поселения  Усть-Джегутинского муниципального  района Карачаево-Черкесской  Республики.   </w:t>
      </w:r>
      <w:r>
        <w:rPr>
          <w:sz w:val="28"/>
          <w:szCs w:val="28"/>
        </w:rPr>
        <w:br/>
        <w:t xml:space="preserve"> </w:t>
      </w:r>
    </w:p>
    <w:p w:rsidR="005F47D6" w:rsidRDefault="005F47D6" w:rsidP="005F47D6">
      <w:pPr>
        <w:pStyle w:val="a3"/>
        <w:spacing w:after="150" w:line="300" w:lineRule="atLeast"/>
        <w:rPr>
          <w:sz w:val="28"/>
          <w:szCs w:val="28"/>
        </w:rPr>
      </w:pPr>
    </w:p>
    <w:p w:rsidR="005F47D6" w:rsidRDefault="005F47D6" w:rsidP="005F47D6">
      <w:pPr>
        <w:pStyle w:val="a3"/>
        <w:spacing w:after="150" w:line="300" w:lineRule="atLeast"/>
        <w:rPr>
          <w:sz w:val="28"/>
          <w:szCs w:val="28"/>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rFonts w:ascii="Arial" w:hAnsi="Arial" w:cs="Arial"/>
          <w:color w:val="3C3C3C"/>
          <w:sz w:val="21"/>
          <w:szCs w:val="21"/>
        </w:rPr>
      </w:pPr>
    </w:p>
    <w:p w:rsidR="005F47D6" w:rsidRDefault="005F47D6" w:rsidP="005F47D6">
      <w:pPr>
        <w:pStyle w:val="a3"/>
        <w:spacing w:after="150" w:line="300" w:lineRule="atLeast"/>
        <w:rPr>
          <w:color w:val="3C3C3C"/>
          <w:sz w:val="28"/>
          <w:szCs w:val="28"/>
        </w:rPr>
      </w:pPr>
    </w:p>
    <w:p w:rsidR="00291C96" w:rsidRDefault="00291C96" w:rsidP="005F47D6">
      <w:pPr>
        <w:pStyle w:val="a3"/>
        <w:spacing w:after="150" w:line="300" w:lineRule="atLeast"/>
        <w:rPr>
          <w:color w:val="3C3C3C"/>
          <w:sz w:val="28"/>
          <w:szCs w:val="28"/>
        </w:rPr>
      </w:pPr>
    </w:p>
    <w:p w:rsidR="00291C96" w:rsidRDefault="00291C96" w:rsidP="005F47D6">
      <w:pPr>
        <w:pStyle w:val="a3"/>
        <w:spacing w:after="150" w:line="300" w:lineRule="atLeast"/>
        <w:rPr>
          <w:color w:val="3C3C3C"/>
          <w:sz w:val="28"/>
          <w:szCs w:val="28"/>
        </w:rPr>
      </w:pPr>
    </w:p>
    <w:p w:rsidR="00291C96" w:rsidRDefault="00291C96" w:rsidP="005F47D6">
      <w:pPr>
        <w:pStyle w:val="a3"/>
        <w:spacing w:after="150" w:line="300" w:lineRule="atLeast"/>
        <w:rPr>
          <w:color w:val="3C3C3C"/>
          <w:sz w:val="28"/>
          <w:szCs w:val="28"/>
        </w:rPr>
      </w:pPr>
    </w:p>
    <w:p w:rsidR="005F47D6" w:rsidRDefault="005F47D6" w:rsidP="005F47D6">
      <w:pPr>
        <w:pStyle w:val="a3"/>
        <w:spacing w:after="150" w:line="300" w:lineRule="atLeast"/>
        <w:rPr>
          <w:color w:val="3C3C3C"/>
          <w:sz w:val="28"/>
          <w:szCs w:val="28"/>
        </w:rPr>
      </w:pPr>
    </w:p>
    <w:p w:rsidR="005F47D6" w:rsidRDefault="005F47D6" w:rsidP="005F47D6">
      <w:pPr>
        <w:pStyle w:val="a3"/>
        <w:spacing w:after="150" w:line="300" w:lineRule="atLeast"/>
        <w:jc w:val="right"/>
      </w:pPr>
      <w:r>
        <w:lastRenderedPageBreak/>
        <w:t>Приложение 2</w:t>
      </w:r>
      <w:r>
        <w:br/>
        <w:t>к Постановлению главы администрации</w:t>
      </w:r>
      <w:r>
        <w:br/>
      </w:r>
      <w:r w:rsidR="00291C96" w:rsidRPr="00DC0865">
        <w:t>Койданского</w:t>
      </w:r>
      <w:r>
        <w:t xml:space="preserve">  сельского поселения</w:t>
      </w:r>
      <w:r>
        <w:br/>
        <w:t xml:space="preserve">от </w:t>
      </w:r>
      <w:r w:rsidR="0069263F">
        <w:t>24.07.</w:t>
      </w:r>
      <w:r>
        <w:t xml:space="preserve"> 2017 года № </w:t>
      </w:r>
      <w:r w:rsidR="0069263F">
        <w:t>11</w:t>
      </w:r>
      <w:bookmarkStart w:id="0" w:name="_GoBack"/>
      <w:bookmarkEnd w:id="0"/>
    </w:p>
    <w:p w:rsidR="00DC0865" w:rsidRDefault="005F47D6" w:rsidP="005F47D6">
      <w:pPr>
        <w:shd w:val="clear" w:color="auto" w:fill="FFFFFF"/>
        <w:spacing w:line="288" w:lineRule="atLeast"/>
        <w:jc w:val="center"/>
        <w:textAlignment w:val="baseline"/>
        <w:rPr>
          <w:b/>
          <w:bCs/>
          <w:color w:val="111111"/>
          <w:sz w:val="28"/>
          <w:szCs w:val="28"/>
          <w:bdr w:val="none" w:sz="0" w:space="0" w:color="auto" w:frame="1"/>
        </w:rPr>
      </w:pPr>
      <w:r>
        <w:rPr>
          <w:b/>
          <w:bCs/>
          <w:color w:val="111111"/>
          <w:sz w:val="28"/>
          <w:szCs w:val="28"/>
          <w:bdr w:val="none" w:sz="0" w:space="0" w:color="auto" w:frame="1"/>
        </w:rPr>
        <w:br/>
        <w:t xml:space="preserve">ДОГОВОР </w:t>
      </w:r>
    </w:p>
    <w:p w:rsidR="00DC0865" w:rsidRDefault="005F47D6" w:rsidP="005F47D6">
      <w:pPr>
        <w:shd w:val="clear" w:color="auto" w:fill="FFFFFF"/>
        <w:spacing w:line="288" w:lineRule="atLeast"/>
        <w:jc w:val="center"/>
        <w:textAlignment w:val="baseline"/>
        <w:rPr>
          <w:color w:val="111111"/>
          <w:sz w:val="28"/>
          <w:szCs w:val="28"/>
        </w:rPr>
      </w:pPr>
      <w:r>
        <w:rPr>
          <w:b/>
          <w:bCs/>
          <w:color w:val="111111"/>
          <w:sz w:val="28"/>
          <w:szCs w:val="28"/>
          <w:bdr w:val="none" w:sz="0" w:space="0" w:color="auto" w:frame="1"/>
        </w:rPr>
        <w:t>на оказание услуг по вывозу мусора и твердых бытовых отходов</w:t>
      </w:r>
      <w:r>
        <w:rPr>
          <w:color w:val="111111"/>
          <w:sz w:val="28"/>
          <w:szCs w:val="28"/>
        </w:rPr>
        <w:t xml:space="preserve"> </w:t>
      </w:r>
    </w:p>
    <w:p w:rsidR="005F47D6" w:rsidRDefault="005F47D6" w:rsidP="005F47D6">
      <w:pPr>
        <w:shd w:val="clear" w:color="auto" w:fill="FFFFFF"/>
        <w:spacing w:line="288" w:lineRule="atLeast"/>
        <w:jc w:val="center"/>
        <w:textAlignment w:val="baseline"/>
        <w:rPr>
          <w:color w:val="111111"/>
          <w:sz w:val="28"/>
          <w:szCs w:val="28"/>
        </w:rPr>
      </w:pPr>
      <w:r>
        <w:rPr>
          <w:color w:val="111111"/>
          <w:sz w:val="28"/>
          <w:szCs w:val="28"/>
        </w:rPr>
        <w:t xml:space="preserve">  № ____________</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г.                                                                     " ____" _______________ 20___ г.</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[Полное наименование организации, предприятия с указанием организационно-правовой формы], в лице [должность, Ф. И. О. полностью], действующего на основании Устава, именуемое в дальнейшем "Заказчик", с одной стороны и [полное наименование организации, предприятия с указанием организационно-правовой формы], в лице [должность, Ф. И. О.], действующего на основании [наименование документа, подтверждающего полномочия] и Лицензии на право деятельности по сбору, использованию, обезвреживанию, транспортировке и размещению опасных отходов N [значение] от [число, месяц, год], именуемое в дальнейшем "Исполнитель", с другой стороны, а вместе именуемые "Стороны", заключили настоящий договор о нижеследующем</w:t>
      </w:r>
    </w:p>
    <w:p w:rsidR="005F47D6" w:rsidRDefault="005F47D6" w:rsidP="005F47D6">
      <w:pPr>
        <w:shd w:val="clear" w:color="auto" w:fill="FFFFFF"/>
        <w:spacing w:before="75" w:after="225" w:line="288" w:lineRule="atLeast"/>
        <w:textAlignment w:val="baseline"/>
        <w:rPr>
          <w:b/>
          <w:color w:val="111111"/>
          <w:sz w:val="28"/>
          <w:szCs w:val="28"/>
        </w:rPr>
      </w:pPr>
      <w:r>
        <w:rPr>
          <w:b/>
          <w:color w:val="111111"/>
          <w:sz w:val="28"/>
          <w:szCs w:val="28"/>
        </w:rPr>
        <w:t xml:space="preserve">1. Предмет договора                                                                                                       </w:t>
      </w:r>
      <w:r>
        <w:rPr>
          <w:color w:val="111111"/>
          <w:sz w:val="28"/>
          <w:szCs w:val="28"/>
        </w:rPr>
        <w:t>1.1. По настоящему договору Исполнитель принимает на себя обязательство осуществлять </w:t>
      </w:r>
      <w:r>
        <w:rPr>
          <w:b/>
          <w:bCs/>
          <w:color w:val="111111"/>
          <w:sz w:val="28"/>
          <w:szCs w:val="28"/>
          <w:bdr w:val="none" w:sz="0" w:space="0" w:color="auto" w:frame="1"/>
        </w:rPr>
        <w:t>вывоз мусора, металлолома, твердых бытовых отходов</w:t>
      </w:r>
      <w:r>
        <w:rPr>
          <w:color w:val="111111"/>
          <w:sz w:val="28"/>
          <w:szCs w:val="28"/>
        </w:rPr>
        <w:t> (далее - ТБО) и промышленных отходов, разрешенных к размещению на полигонах, с территории Заказчика на условиях, предусмотренных настоящим договором, а Заказчик обязуется производить оплату услуг  по ценам и на условиях, указанных в настоящем договоре.</w:t>
      </w:r>
      <w:r>
        <w:rPr>
          <w:b/>
          <w:color w:val="111111"/>
          <w:sz w:val="28"/>
          <w:szCs w:val="28"/>
        </w:rPr>
        <w:t xml:space="preserve">              </w:t>
      </w:r>
      <w:r>
        <w:rPr>
          <w:color w:val="111111"/>
          <w:sz w:val="28"/>
          <w:szCs w:val="28"/>
        </w:rPr>
        <w:t>1.2. Адрес объекта Заказчика: [вписать нужное].</w:t>
      </w:r>
    </w:p>
    <w:p w:rsidR="005F47D6" w:rsidRDefault="005F47D6" w:rsidP="005F47D6">
      <w:pPr>
        <w:shd w:val="clear" w:color="auto" w:fill="FFFFFF"/>
        <w:spacing w:before="75" w:after="225" w:line="288" w:lineRule="atLeast"/>
        <w:textAlignment w:val="baseline"/>
        <w:rPr>
          <w:b/>
          <w:color w:val="111111"/>
          <w:sz w:val="28"/>
          <w:szCs w:val="28"/>
        </w:rPr>
      </w:pPr>
      <w:r>
        <w:rPr>
          <w:b/>
          <w:color w:val="111111"/>
          <w:sz w:val="28"/>
          <w:szCs w:val="28"/>
        </w:rPr>
        <w:t xml:space="preserve">2. Условия оказания услуг                                                                                                </w:t>
      </w:r>
      <w:r>
        <w:rPr>
          <w:color w:val="111111"/>
          <w:sz w:val="28"/>
          <w:szCs w:val="28"/>
        </w:rPr>
        <w:t>2.1. Исполнитель оказывает услуги Заказчику с привлечением своего автотранспорта и техники. В случае необходимости Исполнитель может привлекать к исполнению своих обязательств по настоящему договору третьих лиц или использовать автотранспорт и технику, не принадлежащие ему на праве собственности, а находящихся в аренде или субаренде.</w:t>
      </w:r>
      <w:r>
        <w:rPr>
          <w:b/>
          <w:color w:val="111111"/>
          <w:sz w:val="28"/>
          <w:szCs w:val="28"/>
        </w:rPr>
        <w:t xml:space="preserve">                      </w:t>
      </w:r>
      <w:r>
        <w:rPr>
          <w:color w:val="111111"/>
          <w:sz w:val="28"/>
          <w:szCs w:val="28"/>
        </w:rPr>
        <w:t xml:space="preserve">2.2. Для оказания услуг могут использоваться контейнеры, принадлежащие как Исполнителю, так и  Заказчику. </w:t>
      </w:r>
    </w:p>
    <w:p w:rsidR="005F47D6" w:rsidRDefault="005F47D6" w:rsidP="005F47D6">
      <w:pPr>
        <w:shd w:val="clear" w:color="auto" w:fill="FFFFFF"/>
        <w:spacing w:before="75" w:after="225" w:line="288" w:lineRule="atLeast"/>
        <w:textAlignment w:val="baseline"/>
        <w:rPr>
          <w:b/>
          <w:color w:val="111111"/>
          <w:sz w:val="28"/>
          <w:szCs w:val="28"/>
        </w:rPr>
      </w:pPr>
      <w:r>
        <w:rPr>
          <w:b/>
          <w:color w:val="111111"/>
          <w:sz w:val="28"/>
          <w:szCs w:val="28"/>
        </w:rPr>
        <w:t xml:space="preserve">  </w:t>
      </w:r>
      <w:r>
        <w:rPr>
          <w:color w:val="111111"/>
          <w:sz w:val="28"/>
          <w:szCs w:val="28"/>
        </w:rPr>
        <w:t>2.3. </w:t>
      </w:r>
      <w:r>
        <w:rPr>
          <w:b/>
          <w:bCs/>
          <w:color w:val="111111"/>
          <w:sz w:val="28"/>
          <w:szCs w:val="28"/>
          <w:bdr w:val="none" w:sz="0" w:space="0" w:color="auto" w:frame="1"/>
        </w:rPr>
        <w:t>Вывоз контейнеров с мусором, металлоломом, ТБО и промышленными отходами </w:t>
      </w:r>
      <w:r>
        <w:rPr>
          <w:color w:val="111111"/>
          <w:sz w:val="28"/>
          <w:szCs w:val="28"/>
        </w:rPr>
        <w:t>с территории объекта Заказчика производится Исполнителем на основании заявок, предоставляемых Заказчиком, при условии соблюдения п. 2.3.3. настоящего договора. Заказчик предоставляет заявку на вывоз отходов по телефону не позднее 15 ч. дня, предшествующего дню необходимого вывоза.</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lastRenderedPageBreak/>
        <w:t>         Заявки на вывоз принимаются по телефону_________________.                           2.4. Исполнитель производит вывоз контейнеров в период с [значение] часов до [значение] часов.                                                                                   2.5.  Исполнитель оставляет за  собой право выбора полигона для захоронения отходов Заказчика.</w:t>
      </w:r>
    </w:p>
    <w:p w:rsidR="005F47D6" w:rsidRDefault="005F47D6" w:rsidP="005F47D6">
      <w:pPr>
        <w:shd w:val="clear" w:color="auto" w:fill="FFFFFF"/>
        <w:spacing w:before="75" w:after="225" w:line="288" w:lineRule="atLeast"/>
        <w:jc w:val="center"/>
        <w:textAlignment w:val="baseline"/>
        <w:rPr>
          <w:color w:val="111111"/>
          <w:sz w:val="28"/>
          <w:szCs w:val="28"/>
        </w:rPr>
      </w:pPr>
      <w:r>
        <w:rPr>
          <w:b/>
          <w:color w:val="111111"/>
          <w:sz w:val="28"/>
          <w:szCs w:val="28"/>
        </w:rPr>
        <w:t>3. Права и обязанности сторон</w:t>
      </w:r>
      <w:r>
        <w:rPr>
          <w:color w:val="111111"/>
          <w:sz w:val="28"/>
          <w:szCs w:val="28"/>
        </w:rPr>
        <w:t xml:space="preserve">                                                                </w:t>
      </w:r>
    </w:p>
    <w:p w:rsidR="005F47D6" w:rsidRDefault="005F47D6" w:rsidP="005F47D6">
      <w:pPr>
        <w:shd w:val="clear" w:color="auto" w:fill="FFFFFF"/>
        <w:spacing w:before="75" w:after="225" w:line="288" w:lineRule="atLeast"/>
        <w:textAlignment w:val="baseline"/>
        <w:rPr>
          <w:b/>
          <w:color w:val="111111"/>
          <w:sz w:val="28"/>
          <w:szCs w:val="28"/>
        </w:rPr>
      </w:pPr>
      <w:r>
        <w:rPr>
          <w:color w:val="111111"/>
          <w:sz w:val="28"/>
          <w:szCs w:val="28"/>
        </w:rPr>
        <w:t>3. Исполнитель обязан:</w:t>
      </w:r>
      <w:r>
        <w:rPr>
          <w:b/>
          <w:color w:val="111111"/>
          <w:sz w:val="28"/>
          <w:szCs w:val="28"/>
        </w:rPr>
        <w:t xml:space="preserve">                                                                                            </w:t>
      </w:r>
      <w:r>
        <w:rPr>
          <w:color w:val="111111"/>
          <w:sz w:val="28"/>
          <w:szCs w:val="28"/>
        </w:rPr>
        <w:t>3.1.1. установить контейнеры для сбора снега, мусора, металлолома, ТБО и промышленных  отходов  на территории Заказчика по его заявке.</w:t>
      </w:r>
      <w:r>
        <w:rPr>
          <w:b/>
          <w:color w:val="111111"/>
          <w:sz w:val="28"/>
          <w:szCs w:val="28"/>
        </w:rPr>
        <w:t xml:space="preserve">    </w:t>
      </w:r>
      <w:r>
        <w:rPr>
          <w:color w:val="111111"/>
          <w:sz w:val="28"/>
          <w:szCs w:val="28"/>
        </w:rPr>
        <w:t>3.1.2.определять типы и количество автотранспорта, необходимого для оказания услуг, в зависимости от объема и характера мусора, промышленных отходов и металлолома.</w:t>
      </w:r>
      <w:r>
        <w:rPr>
          <w:b/>
          <w:color w:val="111111"/>
          <w:sz w:val="28"/>
          <w:szCs w:val="28"/>
        </w:rPr>
        <w:t xml:space="preserve">                                                                                            </w:t>
      </w:r>
      <w:r>
        <w:rPr>
          <w:color w:val="111111"/>
          <w:sz w:val="28"/>
          <w:szCs w:val="28"/>
        </w:rPr>
        <w:t>3.1.3. обеспечивать своевременную подачу под погрузку технически исправного транспорта и контейнеров, в состоянии, пригодном для перевозки данного вида груза и отвечающие санитарным требованиям, согласно заявок Заказчика.</w:t>
      </w:r>
      <w:r>
        <w:rPr>
          <w:b/>
          <w:color w:val="111111"/>
          <w:sz w:val="28"/>
          <w:szCs w:val="28"/>
        </w:rPr>
        <w:t xml:space="preserve">                                                                                                                      </w:t>
      </w:r>
      <w:r>
        <w:rPr>
          <w:color w:val="111111"/>
          <w:sz w:val="28"/>
          <w:szCs w:val="28"/>
        </w:rPr>
        <w:t>3.1.4. осуществлять доставку грузов (мусора, снега, металлолома, ТБО, промышленных отходов) в соответствии с имеющимся на этот вид груза сертификатом установленного образца, на полигоны, указанные в талонах на захоронение.</w:t>
      </w:r>
      <w:r>
        <w:rPr>
          <w:b/>
          <w:color w:val="111111"/>
          <w:sz w:val="28"/>
          <w:szCs w:val="28"/>
        </w:rPr>
        <w:t xml:space="preserve">                                                                                                                 </w:t>
      </w:r>
      <w:r>
        <w:rPr>
          <w:color w:val="111111"/>
          <w:sz w:val="28"/>
          <w:szCs w:val="28"/>
        </w:rPr>
        <w:t>3.1.5. Своевременно (в срок до 15 числа месяца, следующего за отчетным) предоставлять акт сдачи - приемки оказанных услуг и счет-фактуру по месту нахождения Заказчика.</w:t>
      </w:r>
      <w:r>
        <w:rPr>
          <w:b/>
          <w:color w:val="111111"/>
          <w:sz w:val="28"/>
          <w:szCs w:val="28"/>
        </w:rPr>
        <w:t xml:space="preserve">                                                                                         </w:t>
      </w:r>
      <w:r>
        <w:rPr>
          <w:color w:val="111111"/>
          <w:sz w:val="28"/>
          <w:szCs w:val="28"/>
        </w:rPr>
        <w:t>3.1.6.В случае возникновения непредвиденных обстоятельств, повлекших за собой невозможность исполнения обязательств в срок, сообщить об этом Заказчику не позднее [вписать нужное] с момента возникновения этих обстоятельств и согласовать дату и время исполнения своих обязательств по настоящему Договору.</w:t>
      </w:r>
      <w:r>
        <w:rPr>
          <w:b/>
          <w:color w:val="111111"/>
          <w:sz w:val="28"/>
          <w:szCs w:val="28"/>
        </w:rPr>
        <w:t xml:space="preserve">                                                                            </w:t>
      </w:r>
      <w:r>
        <w:rPr>
          <w:color w:val="111111"/>
          <w:sz w:val="28"/>
          <w:szCs w:val="28"/>
        </w:rPr>
        <w:t>3.2.Исполнитель вправе требовать от Заказчика своевременную оплату услуг по вывозу отходов. В случае задержки оплаты более чем на 15 дней Исполнитель вправе прекратить вывоз отходов до погашения задолженности.</w:t>
      </w:r>
      <w:r>
        <w:rPr>
          <w:b/>
          <w:color w:val="111111"/>
          <w:sz w:val="28"/>
          <w:szCs w:val="28"/>
        </w:rPr>
        <w:t xml:space="preserve">                                                                                                         </w:t>
      </w:r>
      <w:r>
        <w:rPr>
          <w:color w:val="111111"/>
          <w:sz w:val="28"/>
          <w:szCs w:val="28"/>
        </w:rPr>
        <w:t> 3.3. Заказчик обязан:</w:t>
      </w:r>
      <w:r>
        <w:rPr>
          <w:b/>
          <w:color w:val="111111"/>
          <w:sz w:val="28"/>
          <w:szCs w:val="28"/>
        </w:rPr>
        <w:t xml:space="preserve">                                                                                </w:t>
      </w:r>
      <w:r>
        <w:rPr>
          <w:color w:val="111111"/>
          <w:sz w:val="28"/>
          <w:szCs w:val="28"/>
        </w:rPr>
        <w:t>3.3.1.Складировать отходы в специально отведенных контейнерах для временного накопления отходов на своей территории.</w:t>
      </w:r>
      <w:r>
        <w:rPr>
          <w:b/>
          <w:color w:val="111111"/>
          <w:sz w:val="28"/>
          <w:szCs w:val="28"/>
        </w:rPr>
        <w:t xml:space="preserve">                                       </w:t>
      </w:r>
      <w:r>
        <w:rPr>
          <w:color w:val="111111"/>
          <w:sz w:val="28"/>
          <w:szCs w:val="28"/>
        </w:rPr>
        <w:t>3.3.2. Обеспечить сохранность и исправность контейнеров, установленных Исполнителем на территории Заказчика для сбора и временного хранения отходов.</w:t>
      </w:r>
      <w:r>
        <w:rPr>
          <w:b/>
          <w:color w:val="111111"/>
          <w:sz w:val="28"/>
          <w:szCs w:val="28"/>
        </w:rPr>
        <w:t xml:space="preserve">                                                                                                                    </w:t>
      </w:r>
      <w:r>
        <w:rPr>
          <w:color w:val="111111"/>
          <w:sz w:val="28"/>
          <w:szCs w:val="28"/>
        </w:rPr>
        <w:t>3.3.3. Обеспечить беспрепятственный  доступ на свою территорию автотранспорта Исполнителя к местам установки контейнера с целью их установки или вывоза,  в том числе в выходные и праздничные дни.</w:t>
      </w:r>
      <w:r>
        <w:rPr>
          <w:b/>
          <w:color w:val="111111"/>
          <w:sz w:val="28"/>
          <w:szCs w:val="28"/>
        </w:rPr>
        <w:t xml:space="preserve">                  </w:t>
      </w:r>
      <w:r>
        <w:rPr>
          <w:color w:val="111111"/>
          <w:sz w:val="28"/>
          <w:szCs w:val="28"/>
        </w:rPr>
        <w:t>3.3.4. При самостоятельной загрузке контейнеров соблюдать требования по габаритам груза и не допускать перегрузки контейнеров;</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lastRenderedPageBreak/>
        <w:t>3.3.5. Не допускать возгорания мусора и промышленных отходов, загруженных в контейнер.                                                                               3.3.6.  Оплатить оказанные Исполнителем услуги в порядке, предусмотренном настоящим договором.                                                                  3.3.7. Подавать заявки в соответствии с условиями п.2.3. настоящего Договора.                                                                                                                           3.3.8. Предоставить Исполнителю паспорта на опасные отходы, образующиеся от деятельности объектов Заказчика.                                                    3.3.9. Нести расходы по оплате за негативное воздействие отходов на окружающую среду.                                                                                                         3.3.10. Если талоны на вывоз  промышленных и других видов отходов предоставляет Заказчик, Исполнитель должен их получить не позднее 30 числа месяца, предшествующему месяцу оказания услуг. Исполнитель имеет право приостановить оказание услуг  в случае несвоевременного обеспечения талонами до момента получения талонов.                                                                3.4 Заказчик вправе требовать от Исполнителя предоставления услуг по вывозу отходов в соответствии с установленными сроками и качеством.</w:t>
      </w:r>
    </w:p>
    <w:p w:rsidR="005F47D6" w:rsidRDefault="005F47D6" w:rsidP="005F47D6">
      <w:pPr>
        <w:shd w:val="clear" w:color="auto" w:fill="FFFFFF"/>
        <w:spacing w:before="75" w:after="225" w:line="288" w:lineRule="atLeast"/>
        <w:jc w:val="center"/>
        <w:textAlignment w:val="baseline"/>
        <w:rPr>
          <w:b/>
          <w:color w:val="111111"/>
          <w:sz w:val="28"/>
          <w:szCs w:val="28"/>
        </w:rPr>
      </w:pPr>
      <w:r>
        <w:rPr>
          <w:b/>
          <w:color w:val="111111"/>
          <w:sz w:val="28"/>
          <w:szCs w:val="28"/>
        </w:rPr>
        <w:t>4. Стоимость услуг и порядок расчетов</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4.1. Стоимость услуг по настоящему договору определяется ценой транспортировки и размещения согласованного сторонами объема отходов по факту  и оформляется приложением, являющимся неотъемлемой частью настоящего договора.                                                                                                                      4.2. Оплата производится по факту оказания услуг, в течение 5 (Пяти) банковских дней с даты получения акта сдачи - приемки оказанных услуг и счет-фактуры.                                                                                                                                  4.3. В случае отсутствия претензии к качеству оказанных услуг, они считаются автоматически выполненными и подлежат оплате в сроки согласно п. 4.2.                                                                                                                       4.4. В случае изменения в период действия договора, тарифов на размещение отходов на полигоне, тарифов на топливо, а также принятия мэром или Правительством Москвы дополнительных нормативных актов, регулирующих ценообразование, стоимость оказания услуг пересчитывается Исполнителем и доводится до сведения Заказчика в течение 20 дней в письменном виде со дня официального вступления в силу вышеуказанных изменений.</w:t>
      </w:r>
    </w:p>
    <w:p w:rsidR="005F47D6" w:rsidRDefault="005F47D6" w:rsidP="005F47D6">
      <w:pPr>
        <w:shd w:val="clear" w:color="auto" w:fill="FFFFFF"/>
        <w:spacing w:before="75" w:after="225" w:line="288" w:lineRule="atLeast"/>
        <w:jc w:val="center"/>
        <w:textAlignment w:val="baseline"/>
        <w:rPr>
          <w:b/>
          <w:color w:val="111111"/>
          <w:sz w:val="28"/>
          <w:szCs w:val="28"/>
        </w:rPr>
      </w:pPr>
      <w:r>
        <w:rPr>
          <w:b/>
          <w:color w:val="111111"/>
          <w:sz w:val="28"/>
          <w:szCs w:val="28"/>
        </w:rPr>
        <w:t>5. Ответственность сторон</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5.1. Стороны несут ответственность за неисполнение или ненадлежащее исполнение своих обязательств в соответствии с действующим законодательством РФ.</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 xml:space="preserve">5.1. При невозможности вывезти контейнер вследствие возгорания находящегося в нем мусора, Заказчик выплачивает Исполнителю штраф в </w:t>
      </w:r>
      <w:r>
        <w:rPr>
          <w:color w:val="111111"/>
          <w:sz w:val="28"/>
          <w:szCs w:val="28"/>
        </w:rPr>
        <w:lastRenderedPageBreak/>
        <w:t>размере стоимости вывоза 1 (одного) контейнера.                                                        5.2. В случае невозможности проведения работ по вине Заказчика (не обеспечен беспрепятственный проезд автотранспорта Исполнителя на территорию Заказчика к местам установки контейнеров)  Исполнитель считает заявку Заказчика на вывоз отходов выполненной в полном объеме. При этом повторную заявку Заказчика на вывоз отходов Исполнитель принимает как новую и подлежащую оплате в полном объеме.                               В случае перегрузки контейнера Заказчик производит устранение перегруза самостоятельно или эту работу выполняет Исполнитель, а Заказчик оплачивает стоимость разгрузки.                                                                                  5.3. В случае нанесения механических повреждений контейнерам, принадлежащих Исполнителю, вследствие неправильной эксплуатации их Заказчиком, последний производит ремонт контейнеров за свой счет. При невозможности самостоятельно выполнить ремонт контейнеров Заказчик оплачивает Исполнителю стоимость ремонта (стоимость ремонта оговаривается отдельно и оформляется дополнительным соглашением).               В случае повреждения или пропажи контейнера с территории Заказчика он возмещает причиненные Исполнителю убытки в полном объеме.                         5.4. При нарушении сроков оплаты по настоящему Договору Исполнитель вправе потребовать от Заказчика уплаты пеней в размере 0,5% от невыплаченных сумм за каждый день просрочки, начиная со следующего дня после наступления установленного срока оплаты по день фактической выплаты включительно. Выплата пеней производится Заказчиком на основании предъявленной претензии Исполнителя в срок, указанный в претензии.                                                                                                                     5.5. В случае нарушения срока оказания услуг Заказчик вправе потребовать от Исполнителя уплаты пеней в размере 1 % от стоимости услуг по настоящему договору.                                                                                       5.6.Стороны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5F47D6" w:rsidRDefault="005F47D6" w:rsidP="005F47D6">
      <w:pPr>
        <w:shd w:val="clear" w:color="auto" w:fill="FFFFFF"/>
        <w:spacing w:before="75" w:after="225" w:line="288" w:lineRule="atLeast"/>
        <w:jc w:val="center"/>
        <w:textAlignment w:val="baseline"/>
        <w:rPr>
          <w:b/>
          <w:color w:val="111111"/>
          <w:sz w:val="28"/>
          <w:szCs w:val="28"/>
        </w:rPr>
      </w:pPr>
      <w:r>
        <w:rPr>
          <w:b/>
          <w:color w:val="111111"/>
          <w:sz w:val="28"/>
          <w:szCs w:val="28"/>
        </w:rPr>
        <w:t>6. Порядок разрешения споров</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6.1. Все споры и разногласия между Сторонами, возникающие в период  действия настоящего договора, разрешаются Сторонами путем переговоров.                                                                                                                    6.2. В случае не урегулирования споров и разногласий путем переговоров спор подлежит разрешению в [указать наименование суда] в соответствии с законодательством РФ.</w:t>
      </w:r>
    </w:p>
    <w:p w:rsidR="005F47D6" w:rsidRDefault="005F47D6" w:rsidP="005F47D6">
      <w:pPr>
        <w:shd w:val="clear" w:color="auto" w:fill="FFFFFF"/>
        <w:spacing w:before="75" w:after="225" w:line="288" w:lineRule="atLeast"/>
        <w:jc w:val="center"/>
        <w:textAlignment w:val="baseline"/>
        <w:rPr>
          <w:b/>
          <w:color w:val="111111"/>
          <w:sz w:val="28"/>
          <w:szCs w:val="28"/>
        </w:rPr>
      </w:pPr>
      <w:r>
        <w:rPr>
          <w:b/>
          <w:color w:val="111111"/>
          <w:sz w:val="28"/>
          <w:szCs w:val="28"/>
        </w:rPr>
        <w:t>7. Заключительные положения</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t>7.1. Все изменения и дополнения к настоящему договору имеют силу, если они оформлены в письменном виде и подписаны Сторонами.</w:t>
      </w:r>
    </w:p>
    <w:p w:rsidR="005F47D6" w:rsidRDefault="005F47D6" w:rsidP="005F47D6">
      <w:pPr>
        <w:shd w:val="clear" w:color="auto" w:fill="FFFFFF"/>
        <w:spacing w:before="75" w:after="225" w:line="288" w:lineRule="atLeast"/>
        <w:textAlignment w:val="baseline"/>
        <w:rPr>
          <w:color w:val="111111"/>
          <w:sz w:val="28"/>
          <w:szCs w:val="28"/>
        </w:rPr>
      </w:pPr>
      <w:r>
        <w:rPr>
          <w:color w:val="111111"/>
          <w:sz w:val="28"/>
          <w:szCs w:val="28"/>
        </w:rPr>
        <w:lastRenderedPageBreak/>
        <w:t xml:space="preserve">7.2. Все приложения к настоящему договору, подписанные Сторонами, являются его неотъемлемыми частями.                                                                         7.3. Стороны обязуются информировать друг друга об изменениях реквизитов и других сведений, касающихся исполнения настоящего договора.                                                                                                                           7.4. Настоящий договор составлен в письменном виде в двух экземплярах, имеющих одинаковую юридическую силу.                                                                            7.5. По вопросам, не урегулированным настоящим договором, Стороны руководствуются действующим законодательством РФ.                                               7.6. Договор вступает в силу с момента подписания и действителен по "___" ________ 20___ г. </w:t>
      </w:r>
    </w:p>
    <w:p w:rsidR="005F47D6" w:rsidRDefault="005F47D6" w:rsidP="005F47D6">
      <w:pPr>
        <w:pStyle w:val="a3"/>
        <w:spacing w:after="150" w:line="300" w:lineRule="atLeast"/>
        <w:rPr>
          <w:sz w:val="28"/>
          <w:szCs w:val="28"/>
        </w:rPr>
      </w:pPr>
      <w:r>
        <w:rPr>
          <w:b/>
          <w:sz w:val="28"/>
          <w:szCs w:val="28"/>
        </w:rPr>
        <w:t>8. Адреса, реквизиты и подписи сторон</w:t>
      </w:r>
      <w:r>
        <w:rPr>
          <w:sz w:val="28"/>
          <w:szCs w:val="28"/>
        </w:rPr>
        <w:br/>
        <w:t>Заказчик</w:t>
      </w:r>
      <w:r>
        <w:rPr>
          <w:sz w:val="28"/>
          <w:szCs w:val="28"/>
        </w:rPr>
        <w:br/>
        <w:t>____________</w:t>
      </w:r>
      <w:r>
        <w:rPr>
          <w:sz w:val="28"/>
          <w:szCs w:val="28"/>
        </w:rPr>
        <w:br/>
        <w:t>____________________________</w:t>
      </w:r>
      <w:r>
        <w:rPr>
          <w:sz w:val="28"/>
          <w:szCs w:val="28"/>
        </w:rPr>
        <w:br/>
        <w:t>ИНН/КПП __________________</w:t>
      </w:r>
      <w:r>
        <w:rPr>
          <w:sz w:val="28"/>
          <w:szCs w:val="28"/>
        </w:rPr>
        <w:br/>
        <w:t>ОГРН ______________________</w:t>
      </w:r>
      <w:r>
        <w:rPr>
          <w:sz w:val="28"/>
          <w:szCs w:val="28"/>
        </w:rPr>
        <w:br/>
        <w:t>Адрес:</w:t>
      </w:r>
      <w:r>
        <w:rPr>
          <w:sz w:val="28"/>
          <w:szCs w:val="28"/>
        </w:rPr>
        <w:br/>
        <w:t>Телефон:</w:t>
      </w:r>
      <w:r>
        <w:rPr>
          <w:sz w:val="28"/>
          <w:szCs w:val="28"/>
        </w:rPr>
        <w:br/>
        <w:t>Факс:</w:t>
      </w:r>
      <w:r>
        <w:rPr>
          <w:sz w:val="28"/>
          <w:szCs w:val="28"/>
        </w:rPr>
        <w:br/>
        <w:t>Адрес электронной почты:</w:t>
      </w:r>
      <w:r>
        <w:rPr>
          <w:sz w:val="28"/>
          <w:szCs w:val="28"/>
        </w:rPr>
        <w:br/>
        <w:t>____________________/____________/</w:t>
      </w:r>
      <w:r>
        <w:rPr>
          <w:sz w:val="28"/>
          <w:szCs w:val="28"/>
        </w:rPr>
        <w:br/>
        <w:t>м.п.</w:t>
      </w:r>
      <w:r>
        <w:rPr>
          <w:sz w:val="28"/>
          <w:szCs w:val="28"/>
        </w:rPr>
        <w:br/>
        <w:t>Подрядчик</w:t>
      </w:r>
      <w:r>
        <w:rPr>
          <w:sz w:val="28"/>
          <w:szCs w:val="28"/>
        </w:rPr>
        <w:br/>
        <w:t>____________________________</w:t>
      </w:r>
      <w:r>
        <w:rPr>
          <w:sz w:val="28"/>
          <w:szCs w:val="28"/>
        </w:rPr>
        <w:br/>
        <w:t>ИНН/КПП __________________</w:t>
      </w:r>
      <w:r>
        <w:rPr>
          <w:sz w:val="28"/>
          <w:szCs w:val="28"/>
        </w:rPr>
        <w:br/>
        <w:t>ОГРН ______________________</w:t>
      </w:r>
      <w:r>
        <w:rPr>
          <w:sz w:val="28"/>
          <w:szCs w:val="28"/>
        </w:rPr>
        <w:br/>
        <w:t>Адрес:</w:t>
      </w:r>
      <w:r>
        <w:rPr>
          <w:sz w:val="28"/>
          <w:szCs w:val="28"/>
        </w:rPr>
        <w:br/>
        <w:t>Телефон:</w:t>
      </w:r>
      <w:r>
        <w:rPr>
          <w:sz w:val="28"/>
          <w:szCs w:val="28"/>
        </w:rPr>
        <w:br/>
        <w:t>Факс:</w:t>
      </w:r>
      <w:r>
        <w:rPr>
          <w:sz w:val="28"/>
          <w:szCs w:val="28"/>
        </w:rPr>
        <w:br/>
        <w:t>Адрес электронной почты:</w:t>
      </w:r>
    </w:p>
    <w:p w:rsidR="005F47D6" w:rsidRDefault="005F47D6" w:rsidP="005F47D6">
      <w:pPr>
        <w:pStyle w:val="a3"/>
        <w:spacing w:after="150" w:line="300" w:lineRule="atLeast"/>
        <w:rPr>
          <w:sz w:val="28"/>
          <w:szCs w:val="28"/>
        </w:rPr>
      </w:pPr>
      <w:r>
        <w:rPr>
          <w:sz w:val="28"/>
          <w:szCs w:val="28"/>
        </w:rPr>
        <w:t>____________________/____________/</w:t>
      </w:r>
      <w:r>
        <w:rPr>
          <w:sz w:val="28"/>
          <w:szCs w:val="28"/>
        </w:rPr>
        <w:br/>
        <w:t>м.п.</w:t>
      </w:r>
    </w:p>
    <w:p w:rsidR="005F47D6" w:rsidRDefault="005F47D6" w:rsidP="005F47D6">
      <w:pPr>
        <w:pStyle w:val="a3"/>
        <w:spacing w:after="150" w:line="300" w:lineRule="atLeast"/>
        <w:jc w:val="right"/>
        <w:rPr>
          <w:sz w:val="28"/>
          <w:szCs w:val="28"/>
        </w:rPr>
      </w:pPr>
      <w:r>
        <w:rPr>
          <w:sz w:val="28"/>
          <w:szCs w:val="28"/>
        </w:rPr>
        <w:br/>
      </w:r>
    </w:p>
    <w:p w:rsidR="005F47D6" w:rsidRDefault="005F47D6" w:rsidP="005F47D6">
      <w:pPr>
        <w:rPr>
          <w:sz w:val="28"/>
          <w:szCs w:val="28"/>
        </w:rPr>
      </w:pPr>
    </w:p>
    <w:p w:rsidR="005F47D6" w:rsidRDefault="005F47D6" w:rsidP="005F47D6">
      <w:pPr>
        <w:rPr>
          <w:sz w:val="28"/>
          <w:szCs w:val="28"/>
        </w:rPr>
      </w:pPr>
    </w:p>
    <w:p w:rsidR="005F47D6" w:rsidRDefault="005F47D6" w:rsidP="005F47D6">
      <w:pPr>
        <w:rPr>
          <w:sz w:val="28"/>
          <w:szCs w:val="28"/>
        </w:rPr>
      </w:pPr>
    </w:p>
    <w:p w:rsidR="005F47D6" w:rsidRDefault="005F47D6" w:rsidP="005F47D6">
      <w:pPr>
        <w:rPr>
          <w:sz w:val="28"/>
          <w:szCs w:val="28"/>
        </w:rPr>
      </w:pPr>
    </w:p>
    <w:p w:rsidR="005F47D6" w:rsidRDefault="005F47D6" w:rsidP="005F47D6">
      <w:pPr>
        <w:rPr>
          <w:sz w:val="28"/>
          <w:szCs w:val="28"/>
        </w:rPr>
      </w:pPr>
    </w:p>
    <w:p w:rsidR="005F47D6" w:rsidRDefault="005F47D6" w:rsidP="005F47D6">
      <w:pPr>
        <w:rPr>
          <w:sz w:val="28"/>
          <w:szCs w:val="28"/>
        </w:rPr>
      </w:pPr>
    </w:p>
    <w:p w:rsidR="005F47D6" w:rsidRDefault="005F47D6" w:rsidP="005F47D6">
      <w:pPr>
        <w:rPr>
          <w:sz w:val="28"/>
          <w:szCs w:val="28"/>
        </w:rPr>
      </w:pPr>
    </w:p>
    <w:p w:rsidR="005F47D6" w:rsidRDefault="005F47D6" w:rsidP="005F47D6">
      <w:pPr>
        <w:rPr>
          <w:sz w:val="28"/>
          <w:szCs w:val="28"/>
        </w:rPr>
      </w:pPr>
    </w:p>
    <w:tbl>
      <w:tblPr>
        <w:tblW w:w="5000" w:type="pct"/>
        <w:tblLook w:val="01E0" w:firstRow="1" w:lastRow="1" w:firstColumn="1" w:lastColumn="1" w:noHBand="0" w:noVBand="0"/>
      </w:tblPr>
      <w:tblGrid>
        <w:gridCol w:w="9355"/>
      </w:tblGrid>
      <w:tr w:rsidR="005F47D6" w:rsidTr="00EF60F3">
        <w:trPr>
          <w:trHeight w:val="74"/>
        </w:trPr>
        <w:tc>
          <w:tcPr>
            <w:tcW w:w="5000" w:type="pct"/>
            <w:vAlign w:val="center"/>
          </w:tcPr>
          <w:p w:rsidR="005F47D6" w:rsidRDefault="005F47D6" w:rsidP="00EF60F3">
            <w:pPr>
              <w:tabs>
                <w:tab w:val="left" w:pos="6602"/>
                <w:tab w:val="right" w:pos="9921"/>
              </w:tabs>
              <w:rPr>
                <w:color w:val="000000"/>
                <w:szCs w:val="20"/>
              </w:rPr>
            </w:pPr>
          </w:p>
          <w:p w:rsidR="005F47D6" w:rsidRDefault="005F47D6" w:rsidP="00EF60F3">
            <w:pPr>
              <w:jc w:val="right"/>
              <w:rPr>
                <w:b/>
                <w:color w:val="000000"/>
              </w:rPr>
            </w:pPr>
            <w:r>
              <w:rPr>
                <w:b/>
                <w:color w:val="000000"/>
              </w:rPr>
              <w:t xml:space="preserve">Приложение №1 к Договору </w:t>
            </w:r>
          </w:p>
          <w:p w:rsidR="005F47D6" w:rsidRDefault="005F47D6" w:rsidP="00EF60F3">
            <w:pPr>
              <w:ind w:right="-5"/>
              <w:jc w:val="right"/>
              <w:rPr>
                <w:b/>
                <w:color w:val="000000"/>
                <w:sz w:val="20"/>
                <w:szCs w:val="20"/>
              </w:rPr>
            </w:pPr>
            <w:r>
              <w:rPr>
                <w:b/>
                <w:color w:val="000000"/>
              </w:rPr>
              <w:t xml:space="preserve">на вывоз твердых бытовых отходов  </w:t>
            </w:r>
          </w:p>
          <w:p w:rsidR="005F47D6" w:rsidRDefault="005F47D6" w:rsidP="00EF60F3">
            <w:pPr>
              <w:ind w:right="-5"/>
              <w:jc w:val="right"/>
              <w:rPr>
                <w:b/>
                <w:color w:val="000000"/>
                <w:szCs w:val="20"/>
              </w:rPr>
            </w:pPr>
          </w:p>
          <w:p w:rsidR="005F47D6" w:rsidRDefault="005F47D6" w:rsidP="00EF60F3">
            <w:pPr>
              <w:jc w:val="right"/>
              <w:rPr>
                <w:b/>
                <w:color w:val="000000"/>
                <w:szCs w:val="20"/>
              </w:rPr>
            </w:pPr>
          </w:p>
          <w:p w:rsidR="005F47D6" w:rsidRDefault="005F47D6" w:rsidP="00EF60F3">
            <w:pPr>
              <w:jc w:val="right"/>
              <w:rPr>
                <w:b/>
                <w:color w:val="000000"/>
                <w:szCs w:val="20"/>
              </w:rPr>
            </w:pPr>
          </w:p>
          <w:p w:rsidR="00DC0865" w:rsidRDefault="005F47D6" w:rsidP="00DC0865">
            <w:pPr>
              <w:jc w:val="center"/>
              <w:rPr>
                <w:b/>
                <w:color w:val="000000"/>
                <w:szCs w:val="20"/>
              </w:rPr>
            </w:pPr>
            <w:r>
              <w:rPr>
                <w:b/>
                <w:color w:val="000000"/>
                <w:szCs w:val="20"/>
              </w:rPr>
              <w:t>АКТ</w:t>
            </w:r>
          </w:p>
          <w:p w:rsidR="005F47D6" w:rsidRDefault="005F47D6" w:rsidP="00DC0865">
            <w:pPr>
              <w:jc w:val="center"/>
              <w:rPr>
                <w:b/>
                <w:color w:val="000000"/>
              </w:rPr>
            </w:pPr>
            <w:r>
              <w:rPr>
                <w:b/>
                <w:color w:val="000000"/>
                <w:szCs w:val="20"/>
              </w:rPr>
              <w:t>ВЫПОЛНЕННЫХ РАБОТ</w:t>
            </w:r>
            <w:r>
              <w:rPr>
                <w:b/>
                <w:color w:val="000000"/>
              </w:rPr>
              <w:t xml:space="preserve"> ПО СБОРУ И ВЫВОЗУ ТВЕРДЫХ БЫТОВЫХ ОТХОДОВ И  МУСОРА</w:t>
            </w:r>
          </w:p>
          <w:p w:rsidR="005F47D6" w:rsidRDefault="005F47D6" w:rsidP="00EF60F3">
            <w:pPr>
              <w:ind w:right="-5"/>
              <w:jc w:val="right"/>
              <w:rPr>
                <w:b/>
                <w:color w:val="000000"/>
                <w:szCs w:val="20"/>
              </w:rPr>
            </w:pPr>
          </w:p>
          <w:p w:rsidR="005F47D6" w:rsidRDefault="005F47D6" w:rsidP="00EF60F3">
            <w:pPr>
              <w:ind w:right="-5"/>
              <w:jc w:val="right"/>
              <w:rPr>
                <w:color w:val="000000"/>
                <w:szCs w:val="20"/>
              </w:rPr>
            </w:pPr>
          </w:p>
          <w:p w:rsidR="005F47D6" w:rsidRDefault="005F47D6" w:rsidP="00EF60F3">
            <w:pPr>
              <w:ind w:right="-5"/>
              <w:jc w:val="right"/>
              <w:rPr>
                <w:color w:val="000000"/>
                <w:szCs w:val="20"/>
              </w:rPr>
            </w:pPr>
            <w:r>
              <w:rPr>
                <w:color w:val="000000"/>
                <w:szCs w:val="20"/>
              </w:rPr>
              <w:t>г.                                                                                             «___» _____________ 20___ г.</w:t>
            </w:r>
          </w:p>
          <w:p w:rsidR="005F47D6" w:rsidRDefault="005F47D6" w:rsidP="00EF60F3">
            <w:pPr>
              <w:ind w:right="-5"/>
              <w:jc w:val="right"/>
              <w:rPr>
                <w:color w:val="000000"/>
                <w:szCs w:val="20"/>
              </w:rPr>
            </w:pPr>
          </w:p>
          <w:p w:rsidR="005F47D6" w:rsidRDefault="005F47D6" w:rsidP="00EF60F3">
            <w:pPr>
              <w:ind w:right="-5"/>
              <w:jc w:val="right"/>
              <w:rPr>
                <w:color w:val="000000"/>
              </w:rPr>
            </w:pPr>
            <w:r>
              <w:rPr>
                <w:b/>
                <w:color w:val="000000"/>
                <w:spacing w:val="-4"/>
              </w:rPr>
              <w:t>,</w:t>
            </w:r>
            <w:r>
              <w:rPr>
                <w:color w:val="000000"/>
                <w:spacing w:val="-4"/>
              </w:rPr>
              <w:t xml:space="preserve"> именуемое в дальнейшем </w:t>
            </w:r>
            <w:r>
              <w:rPr>
                <w:b/>
                <w:color w:val="000000"/>
                <w:spacing w:val="-4"/>
              </w:rPr>
              <w:t>«Заказчик»</w:t>
            </w:r>
            <w:r>
              <w:rPr>
                <w:color w:val="000000"/>
                <w:spacing w:val="-4"/>
              </w:rPr>
              <w:t xml:space="preserve">, в лице ______________________________________, </w:t>
            </w:r>
            <w:r>
              <w:rPr>
                <w:color w:val="000000"/>
                <w:spacing w:val="-3"/>
              </w:rPr>
              <w:t xml:space="preserve"> действующего на основании Устава, с одной стороны, и </w:t>
            </w:r>
            <w:r>
              <w:rPr>
                <w:b/>
                <w:color w:val="000000"/>
                <w:spacing w:val="-3"/>
              </w:rPr>
              <w:t>___________________________</w:t>
            </w:r>
            <w:r>
              <w:rPr>
                <w:color w:val="000000"/>
                <w:spacing w:val="-3"/>
              </w:rPr>
              <w:t xml:space="preserve">, именуемое </w:t>
            </w:r>
            <w:r>
              <w:rPr>
                <w:color w:val="000000"/>
                <w:spacing w:val="-5"/>
              </w:rPr>
              <w:t xml:space="preserve">в дальнейшем </w:t>
            </w:r>
            <w:r>
              <w:rPr>
                <w:b/>
                <w:color w:val="000000"/>
                <w:spacing w:val="-5"/>
              </w:rPr>
              <w:t>«Подрядчик»</w:t>
            </w:r>
            <w:r>
              <w:rPr>
                <w:color w:val="000000"/>
                <w:spacing w:val="-5"/>
              </w:rPr>
              <w:t xml:space="preserve">, в лице __________________________, действующего на основании </w:t>
            </w:r>
            <w:r>
              <w:rPr>
                <w:color w:val="000000"/>
              </w:rPr>
              <w:t>___________________, с другой стороны, совместно именуемые «Стороны»</w:t>
            </w:r>
            <w:r>
              <w:rPr>
                <w:color w:val="000000"/>
                <w:szCs w:val="20"/>
              </w:rPr>
              <w:t>, составили настоящий акт о нижеследующем:</w:t>
            </w:r>
          </w:p>
          <w:p w:rsidR="005F47D6" w:rsidRDefault="005F47D6" w:rsidP="00EF60F3">
            <w:pPr>
              <w:ind w:right="-5"/>
              <w:jc w:val="right"/>
              <w:rPr>
                <w:color w:val="000000"/>
                <w:szCs w:val="20"/>
              </w:rPr>
            </w:pPr>
          </w:p>
          <w:p w:rsidR="005F47D6" w:rsidRDefault="005F47D6" w:rsidP="00EF60F3">
            <w:pPr>
              <w:tabs>
                <w:tab w:val="left" w:pos="6602"/>
              </w:tabs>
              <w:jc w:val="right"/>
              <w:rPr>
                <w:color w:val="000000"/>
                <w:szCs w:val="20"/>
              </w:rPr>
            </w:pPr>
            <w:r>
              <w:rPr>
                <w:color w:val="000000"/>
                <w:szCs w:val="20"/>
              </w:rPr>
              <w:t>1.  В соответствии с Договором по сбору и вывозу твердых бытовых отходов и   мусора №_________ от «____» _________ 20__ г. (далее - Договор) Подрядчик</w:t>
            </w:r>
            <w:r w:rsidR="00DC0865">
              <w:rPr>
                <w:color w:val="000000"/>
                <w:szCs w:val="20"/>
              </w:rPr>
              <w:t>о</w:t>
            </w:r>
            <w:r>
              <w:rPr>
                <w:color w:val="000000"/>
                <w:szCs w:val="20"/>
              </w:rPr>
              <w:t>в _________ (месяц) ________ (год) выполнил   обязательства по выполнению работ, а именно: _____________________________________________________________________________</w:t>
            </w:r>
          </w:p>
          <w:p w:rsidR="005F47D6" w:rsidRDefault="005F47D6" w:rsidP="00EF60F3">
            <w:pPr>
              <w:ind w:right="-5"/>
              <w:jc w:val="right"/>
              <w:rPr>
                <w:color w:val="000000"/>
                <w:szCs w:val="20"/>
              </w:rPr>
            </w:pPr>
            <w:r>
              <w:rPr>
                <w:color w:val="000000"/>
                <w:szCs w:val="20"/>
              </w:rPr>
              <w:t>______________________________________________________________________________</w:t>
            </w:r>
          </w:p>
          <w:p w:rsidR="005F47D6" w:rsidRDefault="005F47D6" w:rsidP="00EF60F3">
            <w:pPr>
              <w:ind w:right="-5"/>
              <w:jc w:val="right"/>
              <w:rPr>
                <w:color w:val="000000"/>
                <w:szCs w:val="20"/>
              </w:rPr>
            </w:pPr>
          </w:p>
          <w:p w:rsidR="005F47D6" w:rsidRDefault="005F47D6" w:rsidP="00EF60F3">
            <w:pPr>
              <w:ind w:right="-5"/>
              <w:jc w:val="right"/>
              <w:rPr>
                <w:color w:val="000000"/>
                <w:szCs w:val="20"/>
              </w:rPr>
            </w:pPr>
            <w:r>
              <w:rPr>
                <w:color w:val="000000"/>
                <w:szCs w:val="20"/>
              </w:rPr>
              <w:t>2.  Недостатки выполненных работ выявлены/не выявлены________________________ _____________________________________________________________________________</w:t>
            </w:r>
          </w:p>
          <w:p w:rsidR="005F47D6" w:rsidRDefault="005F47D6" w:rsidP="00EF60F3">
            <w:pPr>
              <w:ind w:right="-5"/>
              <w:jc w:val="right"/>
              <w:rPr>
                <w:color w:val="000000"/>
                <w:szCs w:val="20"/>
              </w:rPr>
            </w:pPr>
            <w:r>
              <w:rPr>
                <w:color w:val="000000"/>
                <w:szCs w:val="20"/>
              </w:rPr>
              <w:t>______________________________________________________________________________</w:t>
            </w:r>
          </w:p>
          <w:p w:rsidR="005F47D6" w:rsidRDefault="005F47D6" w:rsidP="00EF60F3">
            <w:pPr>
              <w:ind w:right="-5"/>
              <w:jc w:val="right"/>
              <w:rPr>
                <w:color w:val="000000"/>
                <w:szCs w:val="20"/>
              </w:rPr>
            </w:pPr>
            <w:r>
              <w:rPr>
                <w:color w:val="000000"/>
                <w:szCs w:val="20"/>
              </w:rPr>
              <w:t>3.  Стоимость выполненных работ по Договору: за _________ (месяц) _________ (год)________</w:t>
            </w:r>
          </w:p>
          <w:p w:rsidR="005F47D6" w:rsidRDefault="005F47D6" w:rsidP="00EF60F3">
            <w:pPr>
              <w:ind w:right="-5"/>
              <w:jc w:val="right"/>
              <w:rPr>
                <w:color w:val="000000"/>
                <w:szCs w:val="20"/>
              </w:rPr>
            </w:pPr>
            <w:r>
              <w:rPr>
                <w:color w:val="000000"/>
                <w:szCs w:val="20"/>
              </w:rPr>
              <w:t>______________________________________________________________________________</w:t>
            </w:r>
          </w:p>
          <w:p w:rsidR="005F47D6" w:rsidRDefault="005F47D6" w:rsidP="00EF60F3">
            <w:pPr>
              <w:ind w:right="-5"/>
              <w:jc w:val="right"/>
              <w:rPr>
                <w:b/>
                <w:color w:val="000000"/>
                <w:szCs w:val="20"/>
              </w:rPr>
            </w:pPr>
          </w:p>
          <w:tbl>
            <w:tblPr>
              <w:tblW w:w="12191" w:type="dxa"/>
              <w:tblBorders>
                <w:insideH w:val="single" w:sz="4" w:space="0" w:color="auto"/>
              </w:tblBorders>
              <w:tblLook w:val="01E0" w:firstRow="1" w:lastRow="1" w:firstColumn="1" w:lastColumn="1" w:noHBand="0" w:noVBand="0"/>
            </w:tblPr>
            <w:tblGrid>
              <w:gridCol w:w="4056"/>
              <w:gridCol w:w="222"/>
              <w:gridCol w:w="7913"/>
            </w:tblGrid>
            <w:tr w:rsidR="005F47D6" w:rsidTr="00EF60F3">
              <w:trPr>
                <w:trHeight w:val="69"/>
              </w:trPr>
              <w:tc>
                <w:tcPr>
                  <w:tcW w:w="4056" w:type="dxa"/>
                </w:tcPr>
                <w:p w:rsidR="005F47D6" w:rsidRDefault="005F47D6" w:rsidP="00EF60F3">
                  <w:pPr>
                    <w:jc w:val="right"/>
                    <w:rPr>
                      <w:color w:val="000000"/>
                      <w:szCs w:val="20"/>
                    </w:rPr>
                  </w:pPr>
                  <w:r>
                    <w:rPr>
                      <w:color w:val="000000"/>
                      <w:szCs w:val="20"/>
                    </w:rPr>
                    <w:t>ПОДРЯДЧИК:</w:t>
                  </w:r>
                </w:p>
                <w:p w:rsidR="005F47D6" w:rsidRDefault="005F47D6" w:rsidP="00EF60F3">
                  <w:pPr>
                    <w:jc w:val="right"/>
                    <w:rPr>
                      <w:color w:val="000000"/>
                      <w:szCs w:val="20"/>
                    </w:rPr>
                  </w:pPr>
                  <w:r>
                    <w:rPr>
                      <w:color w:val="000000"/>
                      <w:szCs w:val="20"/>
                    </w:rPr>
                    <w:t>________________________________</w:t>
                  </w:r>
                </w:p>
                <w:p w:rsidR="005F47D6" w:rsidRDefault="005F47D6" w:rsidP="00EF60F3">
                  <w:pPr>
                    <w:jc w:val="right"/>
                    <w:rPr>
                      <w:color w:val="000000"/>
                      <w:szCs w:val="20"/>
                    </w:rPr>
                  </w:pPr>
                </w:p>
                <w:p w:rsidR="005F47D6" w:rsidRDefault="005F47D6" w:rsidP="00EF60F3">
                  <w:pPr>
                    <w:jc w:val="right"/>
                    <w:rPr>
                      <w:color w:val="000000"/>
                      <w:szCs w:val="20"/>
                    </w:rPr>
                  </w:pPr>
                  <w:r>
                    <w:rPr>
                      <w:color w:val="000000"/>
                      <w:szCs w:val="20"/>
                    </w:rPr>
                    <w:t>________________/ ______________/</w:t>
                  </w:r>
                </w:p>
                <w:p w:rsidR="005F47D6" w:rsidRDefault="005F47D6" w:rsidP="00EF60F3">
                  <w:pPr>
                    <w:tabs>
                      <w:tab w:val="left" w:pos="2595"/>
                    </w:tabs>
                    <w:jc w:val="right"/>
                    <w:rPr>
                      <w:color w:val="000000"/>
                      <w:szCs w:val="20"/>
                    </w:rPr>
                  </w:pPr>
                  <w:r>
                    <w:rPr>
                      <w:color w:val="000000"/>
                      <w:szCs w:val="20"/>
                    </w:rPr>
                    <w:t>м.п.</w:t>
                  </w:r>
                </w:p>
                <w:p w:rsidR="005F47D6" w:rsidRDefault="005F47D6" w:rsidP="00EF60F3">
                  <w:pPr>
                    <w:tabs>
                      <w:tab w:val="left" w:pos="2595"/>
                    </w:tabs>
                    <w:spacing w:line="276" w:lineRule="auto"/>
                    <w:jc w:val="right"/>
                    <w:rPr>
                      <w:color w:val="000000"/>
                      <w:szCs w:val="20"/>
                      <w:lang w:eastAsia="en-US"/>
                    </w:rPr>
                  </w:pPr>
                </w:p>
              </w:tc>
              <w:tc>
                <w:tcPr>
                  <w:tcW w:w="222" w:type="dxa"/>
                </w:tcPr>
                <w:p w:rsidR="005F47D6" w:rsidRDefault="005F47D6" w:rsidP="00EF60F3">
                  <w:pPr>
                    <w:tabs>
                      <w:tab w:val="left" w:pos="2595"/>
                    </w:tabs>
                    <w:spacing w:line="276" w:lineRule="auto"/>
                    <w:jc w:val="right"/>
                    <w:rPr>
                      <w:color w:val="000000"/>
                      <w:szCs w:val="20"/>
                      <w:lang w:eastAsia="en-US"/>
                    </w:rPr>
                  </w:pPr>
                </w:p>
              </w:tc>
              <w:tc>
                <w:tcPr>
                  <w:tcW w:w="7913" w:type="dxa"/>
                </w:tcPr>
                <w:p w:rsidR="005F47D6" w:rsidRDefault="005F47D6" w:rsidP="00EF60F3">
                  <w:pPr>
                    <w:tabs>
                      <w:tab w:val="left" w:pos="2595"/>
                    </w:tabs>
                    <w:jc w:val="right"/>
                    <w:rPr>
                      <w:color w:val="000000"/>
                      <w:szCs w:val="20"/>
                    </w:rPr>
                  </w:pPr>
                  <w:r>
                    <w:rPr>
                      <w:color w:val="000000"/>
                      <w:szCs w:val="20"/>
                    </w:rPr>
                    <w:t>ЗАКАЗЧИК:</w:t>
                  </w:r>
                </w:p>
                <w:p w:rsidR="005F47D6" w:rsidRDefault="005F47D6" w:rsidP="00EF60F3">
                  <w:pPr>
                    <w:jc w:val="right"/>
                    <w:rPr>
                      <w:color w:val="000000"/>
                      <w:szCs w:val="20"/>
                    </w:rPr>
                  </w:pPr>
                </w:p>
                <w:p w:rsidR="005F47D6" w:rsidRDefault="005F47D6" w:rsidP="00EF60F3">
                  <w:pPr>
                    <w:jc w:val="right"/>
                    <w:rPr>
                      <w:color w:val="000000"/>
                      <w:szCs w:val="20"/>
                    </w:rPr>
                  </w:pPr>
                </w:p>
                <w:p w:rsidR="005F47D6" w:rsidRDefault="005F47D6" w:rsidP="00EF60F3">
                  <w:pPr>
                    <w:jc w:val="right"/>
                    <w:rPr>
                      <w:color w:val="000000"/>
                      <w:szCs w:val="20"/>
                    </w:rPr>
                  </w:pPr>
                  <w:r>
                    <w:rPr>
                      <w:color w:val="000000"/>
                      <w:szCs w:val="20"/>
                    </w:rPr>
                    <w:t>_________________/</w:t>
                  </w:r>
                  <w:r>
                    <w:rPr>
                      <w:color w:val="000000"/>
                      <w:spacing w:val="-5"/>
                      <w:szCs w:val="20"/>
                    </w:rPr>
                    <w:t>_____________</w:t>
                  </w:r>
                  <w:r>
                    <w:rPr>
                      <w:color w:val="000000"/>
                      <w:szCs w:val="20"/>
                    </w:rPr>
                    <w:t>/</w:t>
                  </w:r>
                </w:p>
                <w:p w:rsidR="005F47D6" w:rsidRDefault="005F47D6" w:rsidP="00EF60F3">
                  <w:pPr>
                    <w:tabs>
                      <w:tab w:val="left" w:pos="2595"/>
                    </w:tabs>
                    <w:jc w:val="right"/>
                    <w:rPr>
                      <w:color w:val="000000"/>
                      <w:szCs w:val="20"/>
                    </w:rPr>
                  </w:pPr>
                  <w:r>
                    <w:rPr>
                      <w:color w:val="000000"/>
                      <w:szCs w:val="20"/>
                    </w:rPr>
                    <w:t>м.п.</w:t>
                  </w:r>
                </w:p>
                <w:p w:rsidR="005F47D6" w:rsidRDefault="005F47D6" w:rsidP="00EF60F3">
                  <w:pPr>
                    <w:tabs>
                      <w:tab w:val="left" w:pos="2595"/>
                    </w:tabs>
                    <w:jc w:val="right"/>
                    <w:rPr>
                      <w:color w:val="000000"/>
                      <w:szCs w:val="20"/>
                    </w:rPr>
                  </w:pPr>
                </w:p>
                <w:p w:rsidR="005F47D6" w:rsidRDefault="005F47D6" w:rsidP="00EF60F3">
                  <w:pPr>
                    <w:tabs>
                      <w:tab w:val="left" w:pos="2595"/>
                    </w:tabs>
                    <w:jc w:val="right"/>
                    <w:rPr>
                      <w:color w:val="000000"/>
                      <w:szCs w:val="20"/>
                    </w:rPr>
                  </w:pPr>
                </w:p>
                <w:p w:rsidR="005F47D6" w:rsidRDefault="005F47D6" w:rsidP="00EF60F3">
                  <w:pPr>
                    <w:tabs>
                      <w:tab w:val="left" w:pos="2595"/>
                    </w:tabs>
                    <w:jc w:val="right"/>
                    <w:rPr>
                      <w:color w:val="000000"/>
                      <w:szCs w:val="20"/>
                    </w:rPr>
                  </w:pPr>
                </w:p>
                <w:p w:rsidR="005F47D6" w:rsidRDefault="005F47D6" w:rsidP="00EF60F3">
                  <w:pPr>
                    <w:tabs>
                      <w:tab w:val="left" w:pos="2595"/>
                    </w:tabs>
                    <w:jc w:val="right"/>
                    <w:rPr>
                      <w:color w:val="000000"/>
                      <w:szCs w:val="20"/>
                    </w:rPr>
                  </w:pPr>
                </w:p>
                <w:p w:rsidR="005F47D6" w:rsidRDefault="005F47D6" w:rsidP="00EF60F3">
                  <w:pPr>
                    <w:tabs>
                      <w:tab w:val="left" w:pos="2595"/>
                    </w:tabs>
                    <w:spacing w:line="276" w:lineRule="auto"/>
                    <w:jc w:val="right"/>
                    <w:rPr>
                      <w:color w:val="000000"/>
                      <w:szCs w:val="20"/>
                      <w:lang w:eastAsia="en-US"/>
                    </w:rPr>
                  </w:pPr>
                </w:p>
              </w:tc>
            </w:tr>
          </w:tbl>
          <w:p w:rsidR="005F47D6" w:rsidRDefault="005F47D6" w:rsidP="00EF60F3">
            <w:pPr>
              <w:spacing w:line="276" w:lineRule="auto"/>
              <w:ind w:right="-5"/>
              <w:jc w:val="right"/>
              <w:rPr>
                <w:b/>
                <w:color w:val="000000"/>
                <w:szCs w:val="20"/>
                <w:lang w:eastAsia="en-US"/>
              </w:rPr>
            </w:pPr>
          </w:p>
        </w:tc>
      </w:tr>
      <w:tr w:rsidR="005F47D6" w:rsidTr="00EF60F3">
        <w:trPr>
          <w:trHeight w:val="74"/>
        </w:trPr>
        <w:tc>
          <w:tcPr>
            <w:tcW w:w="5000" w:type="pct"/>
            <w:vAlign w:val="center"/>
          </w:tcPr>
          <w:p w:rsidR="005F47D6" w:rsidRDefault="005F47D6" w:rsidP="00EF60F3">
            <w:pPr>
              <w:spacing w:line="276" w:lineRule="auto"/>
              <w:ind w:right="-5"/>
              <w:jc w:val="center"/>
              <w:rPr>
                <w:b/>
                <w:color w:val="000000"/>
                <w:szCs w:val="20"/>
                <w:lang w:eastAsia="en-US"/>
              </w:rPr>
            </w:pPr>
          </w:p>
        </w:tc>
      </w:tr>
    </w:tbl>
    <w:p w:rsidR="005F47D6" w:rsidRDefault="005F47D6" w:rsidP="005F47D6">
      <w:pPr>
        <w:tabs>
          <w:tab w:val="left" w:pos="2670"/>
        </w:tabs>
        <w:rPr>
          <w:sz w:val="28"/>
          <w:szCs w:val="28"/>
        </w:rPr>
      </w:pPr>
    </w:p>
    <w:p w:rsidR="0059770B" w:rsidRDefault="00730F49"/>
    <w:sectPr w:rsidR="00597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49" w:rsidRDefault="00730F49" w:rsidP="00291C96">
      <w:r>
        <w:separator/>
      </w:r>
    </w:p>
  </w:endnote>
  <w:endnote w:type="continuationSeparator" w:id="0">
    <w:p w:rsidR="00730F49" w:rsidRDefault="00730F49" w:rsidP="0029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49" w:rsidRDefault="00730F49" w:rsidP="00291C96">
      <w:r>
        <w:separator/>
      </w:r>
    </w:p>
  </w:footnote>
  <w:footnote w:type="continuationSeparator" w:id="0">
    <w:p w:rsidR="00730F49" w:rsidRDefault="00730F49" w:rsidP="0029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E4"/>
    <w:rsid w:val="00291C96"/>
    <w:rsid w:val="00514191"/>
    <w:rsid w:val="005F47D6"/>
    <w:rsid w:val="0069263F"/>
    <w:rsid w:val="00730F49"/>
    <w:rsid w:val="007D5C39"/>
    <w:rsid w:val="0086182C"/>
    <w:rsid w:val="00C16AD4"/>
    <w:rsid w:val="00C63EEB"/>
    <w:rsid w:val="00CC078D"/>
    <w:rsid w:val="00CF2BE4"/>
    <w:rsid w:val="00DC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F26B8-2A12-431A-8FC8-1CE2652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47D6"/>
    <w:pPr>
      <w:spacing w:after="176"/>
    </w:pPr>
  </w:style>
  <w:style w:type="character" w:customStyle="1" w:styleId="apple-converted-space">
    <w:name w:val="apple-converted-space"/>
    <w:basedOn w:val="a0"/>
    <w:rsid w:val="005F47D6"/>
  </w:style>
  <w:style w:type="paragraph" w:styleId="a4">
    <w:name w:val="header"/>
    <w:basedOn w:val="a"/>
    <w:link w:val="a5"/>
    <w:uiPriority w:val="99"/>
    <w:unhideWhenUsed/>
    <w:rsid w:val="00291C96"/>
    <w:pPr>
      <w:tabs>
        <w:tab w:val="center" w:pos="4677"/>
        <w:tab w:val="right" w:pos="9355"/>
      </w:tabs>
    </w:pPr>
  </w:style>
  <w:style w:type="character" w:customStyle="1" w:styleId="a5">
    <w:name w:val="Верхний колонтитул Знак"/>
    <w:basedOn w:val="a0"/>
    <w:link w:val="a4"/>
    <w:uiPriority w:val="99"/>
    <w:rsid w:val="00291C9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1C96"/>
    <w:pPr>
      <w:tabs>
        <w:tab w:val="center" w:pos="4677"/>
        <w:tab w:val="right" w:pos="9355"/>
      </w:tabs>
    </w:pPr>
  </w:style>
  <w:style w:type="character" w:customStyle="1" w:styleId="a7">
    <w:name w:val="Нижний колонтитул Знак"/>
    <w:basedOn w:val="a0"/>
    <w:link w:val="a6"/>
    <w:uiPriority w:val="99"/>
    <w:rsid w:val="00291C9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C0865"/>
    <w:rPr>
      <w:rFonts w:ascii="Segoe UI" w:hAnsi="Segoe UI" w:cs="Segoe UI"/>
      <w:sz w:val="18"/>
      <w:szCs w:val="18"/>
    </w:rPr>
  </w:style>
  <w:style w:type="character" w:customStyle="1" w:styleId="a9">
    <w:name w:val="Текст выноски Знак"/>
    <w:basedOn w:val="a0"/>
    <w:link w:val="a8"/>
    <w:uiPriority w:val="99"/>
    <w:semiHidden/>
    <w:rsid w:val="00DC08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Эльза</cp:lastModifiedBy>
  <cp:revision>6</cp:revision>
  <cp:lastPrinted>2017-07-24T19:54:00Z</cp:lastPrinted>
  <dcterms:created xsi:type="dcterms:W3CDTF">2017-07-21T02:34:00Z</dcterms:created>
  <dcterms:modified xsi:type="dcterms:W3CDTF">2017-07-24T19:54:00Z</dcterms:modified>
</cp:coreProperties>
</file>