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9A" w:rsidRPr="00255360" w:rsidRDefault="008A249A" w:rsidP="008A249A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8A249A" w:rsidRPr="00255360" w:rsidRDefault="008A249A" w:rsidP="008A249A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>КАРАЧАЕВО-ЧЕРКЕССКАЯ РЕСПУБЛИКА</w:t>
      </w:r>
    </w:p>
    <w:p w:rsidR="008A249A" w:rsidRDefault="008A249A" w:rsidP="008A249A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УСТЬ-ДЖЕГУТИНСКИЙ  МУНИЦИПАЛЬНЫЙ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</w:t>
      </w:r>
    </w:p>
    <w:p w:rsidR="0015233C" w:rsidRDefault="008A249A" w:rsidP="0015233C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344A">
        <w:rPr>
          <w:rFonts w:ascii="Times New Roman" w:eastAsia="Calibri" w:hAnsi="Times New Roman" w:cs="Times New Roman"/>
          <w:sz w:val="28"/>
          <w:szCs w:val="28"/>
        </w:rPr>
        <w:t>КОЙДАНСКОГО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44A" w:rsidRPr="0015233C" w:rsidRDefault="00A0344A" w:rsidP="0015233C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9A" w:rsidRPr="00255360" w:rsidRDefault="008A249A" w:rsidP="008A249A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</w:pPr>
      <w:r w:rsidRPr="00255360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ПОСТАНОВЛЕНИЕ</w:t>
      </w:r>
    </w:p>
    <w:p w:rsidR="008A249A" w:rsidRPr="00255360" w:rsidRDefault="008A249A" w:rsidP="008A249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249A" w:rsidRDefault="008A249A" w:rsidP="001523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B25">
        <w:rPr>
          <w:rFonts w:ascii="Times New Roman" w:eastAsia="Calibri" w:hAnsi="Times New Roman" w:cs="Times New Roman"/>
          <w:sz w:val="28"/>
          <w:szCs w:val="28"/>
        </w:rPr>
        <w:t>11.10.</w:t>
      </w:r>
      <w:r w:rsidR="00A03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36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02587">
        <w:rPr>
          <w:rFonts w:ascii="Times New Roman" w:eastAsia="Calibri" w:hAnsi="Times New Roman" w:cs="Times New Roman"/>
          <w:sz w:val="28"/>
          <w:szCs w:val="28"/>
        </w:rPr>
        <w:t xml:space="preserve">г.                   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44A">
        <w:rPr>
          <w:rFonts w:ascii="Times New Roman" w:eastAsia="Calibri" w:hAnsi="Times New Roman" w:cs="Times New Roman"/>
          <w:sz w:val="28"/>
          <w:szCs w:val="28"/>
        </w:rPr>
        <w:t>с.Койдан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№</w:t>
      </w:r>
      <w:r w:rsidR="00651B25">
        <w:rPr>
          <w:rFonts w:ascii="Times New Roman" w:eastAsia="Calibri" w:hAnsi="Times New Roman" w:cs="Times New Roman"/>
          <w:sz w:val="28"/>
          <w:szCs w:val="28"/>
        </w:rPr>
        <w:t xml:space="preserve"> 13/2</w:t>
      </w:r>
    </w:p>
    <w:p w:rsidR="0015233C" w:rsidRPr="0015233C" w:rsidRDefault="0015233C" w:rsidP="001523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49A" w:rsidRPr="00255360" w:rsidRDefault="008A249A" w:rsidP="008A249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Концепции информационной </w:t>
      </w:r>
    </w:p>
    <w:p w:rsidR="008A249A" w:rsidRPr="00255360" w:rsidRDefault="008A249A" w:rsidP="008A249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безопасности информационных систем персональных данных </w:t>
      </w:r>
    </w:p>
    <w:p w:rsidR="008A249A" w:rsidRPr="00255360" w:rsidRDefault="008A249A" w:rsidP="008A249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8A249A" w:rsidRPr="00255360" w:rsidRDefault="008A249A" w:rsidP="008A24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49A" w:rsidRDefault="0015233C" w:rsidP="008A249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249A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149-ФЗ «Об информации, информационных технологиях и о защите информации»,  </w:t>
      </w:r>
      <w:r w:rsidR="008A249A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Федеральным законом от 27.07.2006 №152-ФЗ «О персональных данных», </w:t>
      </w:r>
      <w:r w:rsidR="008A249A"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15.09.2008 № 687 </w:t>
      </w:r>
      <w:r w:rsidR="008A249A"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Положения об особенностях обработки персональных данных, осуществляемой без использования средств автоматизации» </w:t>
      </w:r>
      <w:r w:rsidR="008A249A" w:rsidRPr="0025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целях обеспечения информационной безопасности в администрации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8A24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8A249A" w:rsidRPr="00255360" w:rsidRDefault="008A249A" w:rsidP="008A249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249A" w:rsidRPr="00C74EE4" w:rsidRDefault="008A249A" w:rsidP="00C74EE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553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ПОСТАНОВЛЯЮ:</w:t>
      </w:r>
    </w:p>
    <w:p w:rsidR="008A249A" w:rsidRPr="00767C89" w:rsidRDefault="008A249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Политику информационной безопасности в администрации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67C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A249A" w:rsidRPr="00767C89" w:rsidRDefault="00A0344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8A249A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руководствоваться настоящим постановлением при разработке нормативно-правовых документов.</w:t>
      </w:r>
    </w:p>
    <w:p w:rsidR="008A249A" w:rsidRPr="00767C89" w:rsidRDefault="00A0344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49A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разряда </w:t>
      </w:r>
      <w:r w:rsidR="008A249A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ознакомить под роспись с настоящим постановлением работников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8A249A"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A249A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49A" w:rsidRPr="00767C89" w:rsidRDefault="00A0344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A249A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бнародовать на информационном стенде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8A249A"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A249A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установленном порядке.</w:t>
      </w:r>
    </w:p>
    <w:p w:rsidR="008A249A" w:rsidRPr="00767C89" w:rsidRDefault="008A249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«Интернет» </w:t>
      </w:r>
      <w:r w:rsidR="007727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77276C" w:rsidRPr="0077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hyperlink r:id="rId8" w:history="1"/>
      <w:r w:rsidR="00A0344A">
        <w:rPr>
          <w:rFonts w:ascii="Times New Roman" w:hAnsi="Times New Roman" w:cs="Times New Roman"/>
          <w:sz w:val="28"/>
          <w:szCs w:val="28"/>
          <w:lang w:val="en-US"/>
        </w:rPr>
        <w:t>koydan</w:t>
      </w:r>
      <w:r w:rsidR="0077276C" w:rsidRPr="006B50D8">
        <w:rPr>
          <w:rFonts w:ascii="Times New Roman" w:hAnsi="Times New Roman" w:cs="Times New Roman"/>
          <w:sz w:val="28"/>
          <w:szCs w:val="28"/>
        </w:rPr>
        <w:t>.</w:t>
      </w:r>
      <w:r w:rsidR="0077276C" w:rsidRPr="006B50D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A249A" w:rsidRDefault="008A249A" w:rsidP="008A249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  заместителя главы администрации, курирующего данные вопросы.</w:t>
      </w:r>
    </w:p>
    <w:p w:rsidR="00C74EE4" w:rsidRPr="00767C89" w:rsidRDefault="00C74EE4" w:rsidP="00C74EE4">
      <w:pPr>
        <w:tabs>
          <w:tab w:val="left" w:pos="851"/>
        </w:tabs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4A" w:rsidRPr="00A0344A" w:rsidRDefault="00A0344A" w:rsidP="0015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8A249A"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8A249A"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A0344A" w:rsidRDefault="008A249A" w:rsidP="00A03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44A" w:rsidRP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A0344A"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</w:t>
      </w:r>
      <w:r w:rsidR="00A0344A"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>Э.Б.Дахчукова</w:t>
      </w:r>
    </w:p>
    <w:p w:rsidR="00651B25" w:rsidRPr="00A0344A" w:rsidRDefault="00651B25" w:rsidP="00A03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344A" w:rsidRPr="00A0344A" w:rsidRDefault="00A0344A" w:rsidP="00A0344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249A" w:rsidRPr="00A0344A" w:rsidRDefault="008A249A" w:rsidP="00A03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</w:t>
      </w:r>
      <w:r w:rsidR="00A0344A" w:rsidRPr="00A034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</w:p>
    <w:p w:rsidR="008A249A" w:rsidRPr="00767C89" w:rsidRDefault="008A249A" w:rsidP="008A249A">
      <w:pPr>
        <w:suppressAutoHyphens/>
        <w:spacing w:after="0" w:line="240" w:lineRule="exact"/>
        <w:ind w:left="5245"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7C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 постановлению</w:t>
      </w:r>
    </w:p>
    <w:p w:rsidR="00A0344A" w:rsidRPr="00255360" w:rsidRDefault="00A0344A" w:rsidP="00A0344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</w:p>
    <w:p w:rsidR="008A249A" w:rsidRPr="00767C89" w:rsidRDefault="00A0344A" w:rsidP="008A24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49A" w:rsidRPr="00767C8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A249A" w:rsidRPr="00255360" w:rsidRDefault="00A0344A" w:rsidP="008A24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8A249A"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8A24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 </w:t>
      </w:r>
      <w:r w:rsidR="00651B25">
        <w:rPr>
          <w:rFonts w:ascii="Times New Roman" w:eastAsia="Times New Roman" w:hAnsi="Times New Roman" w:cs="Times New Roman"/>
          <w:sz w:val="28"/>
          <w:szCs w:val="20"/>
          <w:lang w:eastAsia="ar-SA"/>
        </w:rPr>
        <w:t>11.10.</w:t>
      </w:r>
      <w:r w:rsidR="008A249A"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8A249A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702587">
        <w:rPr>
          <w:rFonts w:ascii="Times New Roman" w:eastAsia="Times New Roman" w:hAnsi="Times New Roman" w:cs="Times New Roman"/>
          <w:sz w:val="28"/>
          <w:szCs w:val="20"/>
          <w:lang w:eastAsia="ar-SA"/>
        </w:rPr>
        <w:t>г.</w:t>
      </w:r>
      <w:r w:rsidR="008A249A"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A24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8A249A"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№ </w:t>
      </w:r>
      <w:r w:rsidR="00651B25">
        <w:rPr>
          <w:rFonts w:ascii="Times New Roman" w:eastAsia="Times New Roman" w:hAnsi="Times New Roman" w:cs="Times New Roman"/>
          <w:sz w:val="28"/>
          <w:szCs w:val="20"/>
          <w:lang w:eastAsia="ar-SA"/>
        </w:rPr>
        <w:t>13/2</w:t>
      </w:r>
    </w:p>
    <w:p w:rsidR="008A249A" w:rsidRPr="00255360" w:rsidRDefault="008A249A" w:rsidP="008A2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A249A" w:rsidRPr="00255360" w:rsidRDefault="008A249A" w:rsidP="008A2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A249A" w:rsidRPr="00255360" w:rsidRDefault="008A249A" w:rsidP="008A249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информационной безопасности информационных </w:t>
      </w:r>
    </w:p>
    <w:p w:rsidR="008A249A" w:rsidRPr="00255360" w:rsidRDefault="008A249A" w:rsidP="008A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персональных данных администрации </w:t>
      </w:r>
      <w:r w:rsidR="00A0344A" w:rsidRP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CB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A249A" w:rsidRPr="00255360" w:rsidRDefault="008A249A" w:rsidP="008A2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Автоматизированная система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система, состоящая из персонала и 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состояние защищенности персональных данных, характеризуемое способностью пользователей, технических средств и информационных технологий обеспечить конфиденциальность, целостность и доступность персональных данных при их обработке в информационных системах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Блокирование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временное прекращение сбора, систематизации, накопления, использования, распространения, персональных данных, в том числе их передачи.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 (компьютерный, программный) 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исполняемый программный код или интерпретируемый набор инструкций, обладающий свойствами несанкционированного распространения и самовоспроизведения. Созданные дубликаты компьютерного вируса не всегда совпадают с оригиналом, но сохраняют способность к дальнейшему распространению и самовоспроизведению.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Вредоносная программа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программа, предназначенная для осуществления несанкционированного доступа и/или воздействия на персональные данные или ресурсы информационной системы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в операционную среду компьютера (информационной системы персональных данных)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возможности запуска на выполнение штатных команд, функций, процедур операционной системы (уничтожения, копирования, перемещения и т.п.), исполняемых файлов прикладных программ.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 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возможность получения информации и ее использования.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Закладочное устройство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элемент средства съема информации, скрытно внедряемый (закладываемый или вносимый) в места возможного съема информации (в том числе в ограждение, конструкцию, оборудование, предметы интерьера, транспортные средства, а также в технические средства и системы обработки информации).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Защищаемая информация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информация, являющаяся предметом собственности и подлежащая защите в соответствии с требованиями правовых документов или требованиями, устанавливаемыми собственником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Идентификация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присвоение субъектам и объектам доступа идентификатора и / или сравнение предъявляемого идентификатора с перечнем присвоенных идентификаторов.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Информативный сигнал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электрический сигнал, акустические, электромагнитные и другие физические поля, по параметрам которых может быть раскрыта конфиденциальная информация (персональные данные), обрабатываемая в информационной системе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система персональных данных (ИСПДн)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информационная система, представляющая собой совокупность персональных данных, содержащихся в базе данных, а также информационных технологий и технических средств, позволяющих осуществлять обработку таких персональных данных с использованием средств автоматизации или без использования таких средств (п.10 ст.3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процессы, методы поиска, сбора, хранения, обработки, предоставления, распространения информации и способы осуществления таких процессов и методов.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 (операции) с персональными данными, совершаемые оператором в целях принятия решений или совершения иных действий, порождающих юридические последствия в отношении субъекта персональных данных или других лиц либо иным образом затрагивающих права и свободы субъекта персональных данных или других лиц.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 угрозы безопасности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Контролируемая зона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пространство (территория, здание, часть здания, помещение), в котором исключено неконтролируемое пребывание посторонних лиц, а также транспортных, технических и иных материальных средств.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Конфиденциальность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обязательное для соблюдения оператором или иным получившим доступ к персональным данным лицом требование не допускать их распространение без согласия субъекта персональных данных или наличия иного законного основания.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Межсетевой экран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локальное (однокомпонентное) или функционально-распределенное программное (программно-аппаратное) средство (комплекс), реализующее контроль за информацией, поступающей в информационную систему персональных данных и / или выходящей из информационной системы.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Нарушитель безопасности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физическое лицо, случайно или преднамеренно совершающее действия, следствием которых является нарушение безопасности персональных данных при их обработке техническими средствами в информационных системах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Неавтоматизированная обработка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обработка персональных данных, содержащихся в информационной системе персональных данных либо извлеченных из такой системы, считается осуществленной без использования средств автоматизации (неавтоматизированной), если такие действия с персональными данными, как использование, уточнение, распространение, уничтожение персональных данных в отношении каждого из субъектов персональных данных, осуществляются при непосредственном участии человека (ПП  РФ № 687 от 15.09.2008).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Недекларированные возможности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функциональные возможности средств вычислительной техники, не описанные или не соответствующими описанным в 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Несанкционированный доступ (несанкционированные действия)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доступ к информации или действия с информацией, нарушающие правила разграничения доступа с использованием штатных средств, предоставляемых информационными системами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Носитель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физическое лицо или материальный объект, в том числе физическое поле, в котором информация находит свое отражение в виде символов, образов, сигналов, технических решений и процессов, количественных характеристик физических величин.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Обезличивание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в результате которых невозможно определить принадлежность персональных данных конкретному субъекту персональных данных (п.9 ст.3 № 152-ФЗ).</w:t>
      </w:r>
    </w:p>
    <w:p w:rsidR="008A249A" w:rsidRPr="00255360" w:rsidRDefault="008A249A" w:rsidP="008A249A">
      <w:pPr>
        <w:tabs>
          <w:tab w:val="left" w:pos="2127"/>
          <w:tab w:val="left" w:pos="255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 (операции) с 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 уничтожение персональных данных (п.3 ст.3 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Общедоступные персональные данные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персональные данные, доступ неограниченного круга лиц к которым предоставлен с согласия субъекта персональных данных или на которые в соответствии с федеральными законами не распространяется требование соблюдения конфиденциальности.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 (персональных данных)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государственный орган, муниципальный орган, юридическое или физическое лицо, организующее и / или осуществляющее обработку персональных данных, а также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определяющие цели и содержание обработки персональных данных (п.2 ст.3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Перехват (информации)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неправомерное получение информации с использованием технического средства, осуществляющего обнаружение, прием и обработку информативных сигналов.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Персональные данные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любая информация, относящаяся к определенному или определяемому на основании такой информации физическому лицу (субъекту персональных данных), в том числе его фамилия, имя, отчество, год, месяц, дата и место рождения, адрес, семейное, социальное, имущественное положение, образование, профессия, доходы и другая информация (п.1 ст.3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Побочные электромагнитные излучения и</w:t>
      </w:r>
      <w:r w:rsidR="0015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наводки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электромагнитные излучения технических средств обработки защищаемой информации, возникающие как побочное явление и вызванные электрическими сигналами, действующими в их электрических и магнитных цепях, а также электромагнитные наводки этих сигналов на токопроводящие линии, конструкции и цепи питания.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Пользователь информационной системы персональных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лицо, участвующее в функционировании информационной системы персональных данных или использующее результаты ее функционирования.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разграничения доступа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правил, регламентирующих права доступа субъектов доступа к объектам доступа.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Программная закладка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код программы, преднамеренно внесенный в программу с целью осуществить утечку, изменить, блокировать, уничтожить информацию или уничтожить и модифицировать программное обеспечение информационной системы персональных данных и / или блокировать аппаратные средства.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(программно-математическое) воздействие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несанкционированное воздействие на ресурсы автоматизированной информационной системы, осуществляемое с использованием вредоносных программ.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направленные на передачу персональных данных 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 (п.5 ст.3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 информационной системы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именованный элемент системного, прикладного или аппаратного обеспечения функционирования информационной системы.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категории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персональные данные, касающиеся расовой и национальной принадлежности,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политических взглядов, религиозных или философских убеждений, состояния здоровья и интимной жизни субъекта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вычислительной техники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программных и технических элементов систем обработки данных, способных функционировать самостоятельно или в составе других систем.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доступа (субъект)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лицо или процесс, действия которого регламентируются правилами разграничения доступа.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информационной системы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средства вычислительной техники, информационно-вычислительные комплексы и сети, средства и системы передачи, приема и обработки ПДн (средства и системы звукозаписи, звукоусиления, звуковоспроизведения, переговорные и телевизионные устройства, средства изготовления, тиражирования документов и другие технические средства обработки речевой, графической, видео- и буквенно-цифровой информации), программные средства (операционные системы, системы управления базами данных и т.п.), средства защиты информации, применяемые в информационных системах.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канал утечки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носителя информации (средства обработки), физической среды распространения информативного сигнала и средств, которыми добывается защищаемая информация.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Трансграничная передача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 (п.11 ст.3  № 152-ФЗ).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Угрозы безопасности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условий и факторов, создающих опасность несанкционированного, в том числе случайного, доступа к персональным данным, результатом которого может стать уничтожение, изменение, блокирование, копирование, распространение персональных данных, а также иных несанкционированных действий при их обработке в информационной системе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Уничтожение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в результате которых невозможно восстановить содержание персональных данных в информационной системе персональных данных или в результате которых уничтожаются материальные носители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Утечка (защищаемой) информации по техническим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каналам 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неконтролируемое распространение информации от носителя защищаемой информации через физическую среду до технического средства, осуществляющего перехват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государственное образовательное учреждение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Уязвимость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слабость в средствах защиты, которую можно использовать для нарушения системы или содержащейся в ней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Целостность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способность средства вычислительной техники или автоматизированной системы обеспечивать неизменность информации в условиях случайного и/или преднамеренного искажения (разрушения). </w:t>
      </w:r>
    </w:p>
    <w:p w:rsidR="008A249A" w:rsidRPr="00255360" w:rsidRDefault="008A249A" w:rsidP="008A249A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275341452"/>
      <w:bookmarkStart w:id="1" w:name="_Toc268857801"/>
      <w:bookmarkStart w:id="2" w:name="_Toc267046749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Обозначения и сокращения</w:t>
      </w:r>
      <w:bookmarkEnd w:id="0"/>
      <w:bookmarkEnd w:id="1"/>
      <w:bookmarkEnd w:id="2"/>
    </w:p>
    <w:tbl>
      <w:tblPr>
        <w:tblpPr w:leftFromText="180" w:rightFromText="180" w:bottomFromText="200" w:horzAnchor="margin" w:tblpY="735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535"/>
        <w:gridCol w:w="7619"/>
      </w:tblGrid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АВС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антивирусные средства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АРМ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автоматизированное рабочее место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ВТСС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вспомогательные технические средства и системы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ИСПДн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информационная система персональных данных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контролируемая зона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ЛВС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локальная вычислительная сеть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МЭ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межсетевой экран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НСД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несанкционированный доступ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операционная система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ПДн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персональные данные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ПМВ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программно-математическое воздействие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ПЭМИН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побочные электромагнитные излучения и наводки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САЗ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анализа защищенности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СЗИ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защиты информации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СЗПДн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(подсистема) защиты персональных данных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обнаружения вторжений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ТКУИ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технические каналы утечки информации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УБПДн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угрозы безопасности персональных данных</w:t>
            </w:r>
          </w:p>
        </w:tc>
      </w:tr>
      <w:tr w:rsidR="008A249A" w:rsidRPr="00255360" w:rsidTr="004406AD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ФСТЭК России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A" w:rsidRPr="00255360" w:rsidRDefault="008A249A" w:rsidP="004406AD">
            <w:pPr>
              <w:spacing w:after="0"/>
              <w:ind w:right="5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553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Федеральная служба по техническому и экспортному контролю</w:t>
            </w:r>
          </w:p>
        </w:tc>
      </w:tr>
    </w:tbl>
    <w:p w:rsidR="008A249A" w:rsidRPr="00255360" w:rsidRDefault="008A249A" w:rsidP="008A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242815407"/>
      <w:bookmarkStart w:id="4" w:name="_Toc212958348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Концепция информационной безопасности информационной системы персональных данных (далее – ИСПДн) администрации  </w:t>
      </w:r>
      <w:r w:rsidR="00A0344A" w:rsidRP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CB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официальным документом, в котором определена система взглядов на обеспечение информационной безопасности в 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структурных подразделениях.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Концепции обусловлена расширением сферы применения новейших информационных технологий и процессов в 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структурных подразделениях, при обработке информации вообще, и персональных данных в частности.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Концепция определяет основные цели и задачи, а также общую стратегию построения системы защиты персональных данных ( далее - СЗПДн) в 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структурных подразделениях. Концепция определяет основные требования и базовые подходы к их реализации, для достижения требуемого уровня безопасности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разработана в соответствии с системным подходом к 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 разработку системы защиты персональных данных (далее – ПДн), с позиции комплексного применения технических и организационных мер и средств защиты.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информационной безопасностью ПДн понимается защищенность персональных данных и обрабатывающей их инфраструктуре от любых случайных или злонамерных воздействий, результатом которых может явиться нанесение ущерба самой информации, ее владельцам (субъектам ПДн) или инфраструктуре. Задачи информационной безопасности сводятся к минимизации ущерба от возможной реализации угроз безопасности ПДн, а также к прогнозированию и предотвращению таких воздействий.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служит основой для разработки комплекса организационных и технических мер по обеспечению информационной безопасности 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отраслевых (функциональных) органов, а также нормативных и методических документов, обеспечивающих ее реализацию, и не предполагает подмены функций государственных органов власти Российской Федерации, отвечающих за обеспечение безопасности информационных технологий и защиту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является методологической основой для:</w:t>
      </w:r>
    </w:p>
    <w:p w:rsidR="008A249A" w:rsidRPr="00255360" w:rsidRDefault="008A249A" w:rsidP="008A249A">
      <w:pPr>
        <w:numPr>
          <w:ilvl w:val="0"/>
          <w:numId w:val="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и проведения единой политики в области обеспечения безопасности ПДн в ИСПДн 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структурных подразделениях;</w:t>
      </w:r>
    </w:p>
    <w:p w:rsidR="008A249A" w:rsidRPr="00255360" w:rsidRDefault="008A249A" w:rsidP="008A249A">
      <w:pPr>
        <w:numPr>
          <w:ilvl w:val="0"/>
          <w:numId w:val="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управленческих решений и разработки практических мер по воплощению политики безопасности ПДн и выработки комплекса согласованных мер нормативно-правового, технологического и организационно-технического характера, направленных на выявление, отражение и ликвидацию последствий реализации различных видов угроз ПДн;</w:t>
      </w:r>
    </w:p>
    <w:p w:rsidR="008A249A" w:rsidRPr="00255360" w:rsidRDefault="008A249A" w:rsidP="008A249A">
      <w:pPr>
        <w:numPr>
          <w:ilvl w:val="0"/>
          <w:numId w:val="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деятельности структурных подразделений,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 развитию и эксплуатации ИСПДн с соблюдением требований обеспечения безопасности ПДн;</w:t>
      </w:r>
    </w:p>
    <w:p w:rsidR="008A249A" w:rsidRPr="00255360" w:rsidRDefault="008A249A" w:rsidP="008A249A">
      <w:pPr>
        <w:numPr>
          <w:ilvl w:val="0"/>
          <w:numId w:val="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предложений по совершенствованию правового, нормативного, методического, технического и организационного обеспечения безопасности ПДн в ИСПДн 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структурных подразделениях.</w:t>
      </w:r>
    </w:p>
    <w:p w:rsidR="008A249A" w:rsidRPr="00255360" w:rsidRDefault="008A249A" w:rsidP="008A249A">
      <w:pPr>
        <w:numPr>
          <w:ilvl w:val="0"/>
          <w:numId w:val="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базой для разработки настоящей Концепции служат требования действующих в Российской Федерации законодательных и нормативных документов по обеспечению безопасности персональных данных (ПДн). </w:t>
      </w:r>
      <w:bookmarkStart w:id="5" w:name="_Toc248296902"/>
    </w:p>
    <w:p w:rsidR="008A249A" w:rsidRPr="00255360" w:rsidRDefault="008A249A" w:rsidP="0015233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255360" w:rsidRDefault="008A249A" w:rsidP="008A249A">
      <w:pPr>
        <w:keepLines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275341454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Общие положения</w:t>
      </w:r>
      <w:bookmarkEnd w:id="5"/>
      <w:bookmarkEnd w:id="6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Концепция определяет основные цели и задачи, а также общую стратегию построения системы защиты персональных данных в 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соответствии с Перечнем ИСПДн. Концепция определяет основные требования и базовые подходы к их реализации, для достижения требуемого уровня безопасности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СЗПДн представляет собой совокупность организационных и тех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нических мероприятий для защиты ПДн от неправомерного или случайного доступа к ним, уничтожения, изменения, блокирования, копирования, рас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пространения ПДн, а также иных неправомерных действий с ними.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персональных данных достигается путем исключения несанкционированного, в том числе случайного, доступа к персональным данным, результатом которого может стать уничтожение, изменение, блокирование, копирование, распространение персональных данных, а также иных несанкционированных действий.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состав и основные функции СЗПДн определяются исходя из класса ИСПДн. СЗПДн включает организационные меры и 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 техническим каналам, программно-технических воздействий на технические средства обработки ПДн), а также используемые в информационной системе информационные технологии.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меры призваны обеспечить: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(защита от несанкционированного ознакомления);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целостность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(актуальность и непротиворечивость информации, ее защищенность от разрушения и несанкционированного изменения);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(возможность за приемлемое время получить требуемую информационную услугу).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меры предусматривают создание и поддержание правовой базы безопасности ПДн и разработку (введение в действие) предусмотренных Политикой информационной безопасности ИСПДн следующих организацио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нно-распорядительных документов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ее структурных подразделениях: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 обеспечению защиты персональных данных при их обработке в 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 контролю обеспечения защиты персональных данных;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резервирования и восстановления работоспособности технических средств и программного обеспечения, баз данных и средств защиты информации;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администратора ИСПДн в части обеспечения безопасности ПДн при их обработке в 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администратора безопасности 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пользователя ИСПДн в части обеспечения безопасности ПДн при их обработке в ИСПДн;</w:t>
      </w:r>
    </w:p>
    <w:p w:rsidR="008A249A" w:rsidRPr="00255360" w:rsidRDefault="008A249A" w:rsidP="008A249A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на случай возникновения внештатной ситуации; Рекомендации по использованию программных и аппаратных средств защиты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меры защиты реализуются при помощи соответствующих программно-технических средств и методов защиты.</w:t>
      </w:r>
    </w:p>
    <w:p w:rsidR="008A249A" w:rsidRPr="00255360" w:rsidRDefault="008A249A" w:rsidP="008A2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мер защиты информации определяется по результатам внутренней проверки безопасности ИСПДн  в 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структурных подразделениях.</w:t>
      </w:r>
      <w:bookmarkStart w:id="7" w:name="_Toc242815415"/>
      <w:bookmarkStart w:id="8" w:name="_Toc212958361"/>
    </w:p>
    <w:p w:rsidR="008A249A" w:rsidRPr="00255360" w:rsidRDefault="008A249A" w:rsidP="008A249A">
      <w:pPr>
        <w:keepLines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" w:name="3.3"/>
      <w:bookmarkStart w:id="10" w:name="_Toc275341455"/>
      <w:bookmarkStart w:id="11" w:name="_Toc248296903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Задачи </w:t>
      </w:r>
      <w:bookmarkEnd w:id="7"/>
      <w:bookmarkEnd w:id="8"/>
      <w:bookmarkEnd w:id="9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СЗПДн</w:t>
      </w:r>
      <w:bookmarkEnd w:id="10"/>
      <w:bookmarkEnd w:id="11"/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СЗПДн является минимизация ущерба от возможной реализации угроз безопасности ПДн.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основной цели система безопасности ПДн ИСПДн должна обеспечивать эффективное решение следующих задач: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 вмешательства в процесс функционирования ИСПДн посторонних лиц (возможность использования АС и доступ к ее ресурсам должны иметь только зарегистрированные установленным порядком пользователи);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разграничение доступа зарегистрированных пользователей к аппаратным, программным и информационным ресурсам ИСПДн (возможность доступа только к тем ресурсам и выполнения только тех операций с ними, которые необходимы конкретным пользователям ИСПДн для выполнения своих служебных обязанностей), то есть защиту от несанкционированного доступа: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циркулирующей в 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вычислительной техники 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аппаратным, программным и криптографическим средствам защиты, используемым в ИСПДн;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действий пользователей при использовании защищаемых ресурсов ИСПДн в системных журналах и периодический контроль корректности действий пользователей системы путем анализа содержимого этих журналов;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целостности (обеспечение неизменности) среды исполнения программ и ее восстановление в случае нарушения;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 несанкционированной модификации и контроль целостности используемых в ИСПДн программных средств, а также защиту системы от внедрения несанкционированных программ;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ПДн от утечки по техническим каналам при ее обработке, хранении и передаче по каналам связи;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ПДн, хранимой, обрабатываемой и передаваемой по каналам связи, от несанкционированного разглашения или искажения;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живучести криптографических средств защиты информации при компрометации части ключевой системы;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источников угроз безопасности ПДн, причин и условий, способствующих нанесению ущерба субъектам ПДн, создание механизма оперативного реагирования на угрозы безопасности ПДн и негативные тенденции;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минимизации и локализации наносимого ущерба неправомерными действиями физических и юридических лиц, ослабление негативного влияния и ликвидация последствий нарушения безопасности ПДн.</w:t>
      </w:r>
    </w:p>
    <w:p w:rsidR="008A249A" w:rsidRPr="00255360" w:rsidRDefault="008A249A" w:rsidP="008A249A">
      <w:pPr>
        <w:keepLines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2" w:name="2"/>
      <w:bookmarkStart w:id="13" w:name="_Toc275341456"/>
      <w:bookmarkStart w:id="14" w:name="_Toc248296904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bookmarkEnd w:id="12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бъекты защиты</w:t>
      </w:r>
      <w:bookmarkEnd w:id="3"/>
      <w:bookmarkEnd w:id="4"/>
      <w:bookmarkEnd w:id="13"/>
      <w:bookmarkEnd w:id="14"/>
    </w:p>
    <w:p w:rsidR="008A249A" w:rsidRPr="00255360" w:rsidRDefault="008A249A" w:rsidP="008A249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5" w:name="_Toc242815408"/>
      <w:bookmarkStart w:id="16" w:name="_Toc212958349"/>
      <w:bookmarkStart w:id="17" w:name="2.1"/>
      <w:bookmarkStart w:id="18" w:name="_Toc275341457"/>
      <w:bookmarkStart w:id="19" w:name="_Toc248296905"/>
      <w:bookmarkStart w:id="20" w:name="_Toc246854240"/>
      <w:bookmarkStart w:id="21" w:name="_Toc246854183"/>
      <w:r w:rsidRPr="00255360">
        <w:rPr>
          <w:rFonts w:ascii="Times New Roman" w:eastAsia="Times New Roman" w:hAnsi="Times New Roman" w:cs="Times New Roman"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3.1.Перечень </w:t>
      </w:r>
      <w:bookmarkEnd w:id="15"/>
      <w:bookmarkEnd w:id="16"/>
      <w:bookmarkEnd w:id="17"/>
      <w:r w:rsidRPr="00255360">
        <w:rPr>
          <w:rFonts w:ascii="Times New Roman" w:eastAsia="Times New Roman" w:hAnsi="Times New Roman" w:cs="Times New Roman"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информационных систем</w:t>
      </w:r>
      <w:bookmarkEnd w:id="18"/>
      <w:bookmarkEnd w:id="19"/>
      <w:bookmarkEnd w:id="20"/>
      <w:bookmarkEnd w:id="21"/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ее структурных подразделениях производится обработка персональных данных в информационной системе обработки персональных данных (ИСПДн).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ИСПДн определяется на основании Отчета по результатам внутренней проверки в 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ее структурных подразделениях.</w:t>
      </w:r>
    </w:p>
    <w:p w:rsidR="008A249A" w:rsidRPr="00255360" w:rsidRDefault="008A249A" w:rsidP="008A249A">
      <w:pPr>
        <w:keepNext/>
        <w:numPr>
          <w:ilvl w:val="1"/>
          <w:numId w:val="4"/>
        </w:numPr>
        <w:suppressAutoHyphens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2" w:name="_Toc275341458"/>
      <w:bookmarkStart w:id="23" w:name="_Toc248296906"/>
      <w:r w:rsidRPr="00255360">
        <w:rPr>
          <w:rFonts w:ascii="Times New Roman" w:eastAsia="Times New Roman" w:hAnsi="Times New Roman" w:cs="Times New Roman"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Перечень объектов защиты</w:t>
      </w:r>
      <w:bookmarkEnd w:id="22"/>
      <w:bookmarkEnd w:id="23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защиты являются – информация, обрабатываемая в ИСПДн, и технические средства ее обработки и защиты. Перечень персональных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данных, подлежащие защите, определен в Перечне персональных данных, подлежащих защите в ИСПД. </w:t>
      </w:r>
    </w:p>
    <w:p w:rsidR="008A249A" w:rsidRPr="00255360" w:rsidRDefault="008A249A" w:rsidP="008A249A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защиты включают: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обрабатываемая информация;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информация;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программно-технические средства обработки;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ПДн;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 информационного обмена и телекоммуникации;</w:t>
      </w:r>
    </w:p>
    <w:p w:rsidR="008A249A" w:rsidRPr="00255360" w:rsidRDefault="008A249A" w:rsidP="008A249A">
      <w:pPr>
        <w:keepLines/>
        <w:tabs>
          <w:tab w:val="left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 помещения, в которых размещены компоненты ИСПДн.</w:t>
      </w:r>
    </w:p>
    <w:p w:rsidR="008A249A" w:rsidRPr="00255360" w:rsidRDefault="008A249A" w:rsidP="008A249A">
      <w:pPr>
        <w:keepLines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275341459"/>
      <w:bookmarkStart w:id="25" w:name="_Toc248296907"/>
      <w:bookmarkStart w:id="26" w:name="_Toc242815411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Классификация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ПОЛЬЗОВАТЕЛЕЙ ИСПДН</w:t>
      </w:r>
      <w:bookmarkEnd w:id="24"/>
      <w:bookmarkEnd w:id="25"/>
      <w:bookmarkEnd w:id="26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ИСПДн является лицо, участвующее в функционировании информационной системы персональных данных или использующее результаты ее функционирования. Пользователем ИСПДн является любой сотрудник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отраслевых ( функциональных) органов, имеющий доступ к ИСПДн и ее ресурсам в соответствии с установленным порядком, в соответствии с его функциональными обязанностями.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ИСПДн делятся на три основные категории: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ИСПДн. Сотрудники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структурных подразделении, которые занимаются настройкой, внедрением и сопровождением системы. Администратор ИСПДн обладает следующим уровнем доступа: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полной информацией о системном и прикладном программном обеспечении ИСПДн;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полной информацией о технических средствах и конфигурации ИСПДн;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доступ ко всем техническим средствам обработки информации и данным ИСПДн;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правами конфигурирования и административной настройки технических средств ИСПДн.</w:t>
      </w:r>
    </w:p>
    <w:p w:rsidR="008A249A" w:rsidRPr="00255360" w:rsidRDefault="008A249A" w:rsidP="008A249A">
      <w:pPr>
        <w:keepLines/>
        <w:tabs>
          <w:tab w:val="num" w:pos="1418"/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программист-разработчик ИСПДн. Сотрудники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структурных подразделении, которые занимаются разработкой программного обеспечения. Разработчик ИСПДн обладает следующим уровнем доступа: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информацией об алгоритмах и программах обработки информации на ИСПДн;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возможностями внесения ошибок, недекларированных возможностей, программных закладок, вредоносных программ в программное обеспечение ИСПДн на стадии ее разработки, внедрения и сопровождения;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располагать любыми фрагментами информации о топологии ИСПДн и технических средствах обработки и защиты ПДн, обрабатываемых в ИСПДн.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 ИСПДн. Сотрудники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структурных подразделении, участвующие в процессе эксплуатации ИСПДн. Оператор ИСПДн обладает следующим уровнем доступа: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всеми необходимыми атрибутами (например, паролем), обеспечивающими доступ к некоторому подмножеству ПДн;</w:t>
      </w:r>
    </w:p>
    <w:p w:rsidR="008A249A" w:rsidRPr="00255360" w:rsidRDefault="008A249A" w:rsidP="008A249A">
      <w:pPr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конфиденциальными данными, к которым имеет доступ.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пользователей должны быть определены для каждой ИСПДн. Должно быть уточнено разделение сотрудников внутри категорий, в соответствии с типами пользователей определенными в Политике информационной безопасности.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выявленные группы пользователей отражаются в Отчете по результатам внутренней проверки. На основании Отчета определяются права доступа к элементам ИСПДн для всех групп пользователей и отражаются  в Положении о разграничении прав доступа к обрабатываемым персональным данным.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7" w:name="_Toc275341460"/>
      <w:bookmarkStart w:id="28" w:name="_Toc248296908"/>
      <w:bookmarkStart w:id="29" w:name="_Toc242815417"/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5.Основные принципы построения </w:t>
      </w:r>
      <w:r w:rsidRPr="002553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системы комплексной защиты информации</w:t>
      </w:r>
      <w:bookmarkEnd w:id="27"/>
      <w:bookmarkEnd w:id="28"/>
      <w:bookmarkEnd w:id="29"/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системы обеспечения безопасности ПДн ИСПДн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структурных подразделении, их функционирование должны осуществляться в соответствии со следующими основными принципами: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и непрерывность совершенствования;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полномочий;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 сотрудничество;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системы защиты;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алгоритмов и механизмов защиты; 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применения средств защиты;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обоснованность и техническая реализуемость;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и профессионализм;</w:t>
      </w:r>
    </w:p>
    <w:p w:rsidR="008A249A" w:rsidRPr="00255360" w:rsidRDefault="008A249A" w:rsidP="008A249A">
      <w:pPr>
        <w:keepLine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контроля.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0" w:name="_Toc246854186"/>
      <w:bookmarkStart w:id="31" w:name="_Toc246854243"/>
      <w:bookmarkStart w:id="32" w:name="_Toc247378198"/>
      <w:bookmarkStart w:id="33" w:name="_Toc247378244"/>
      <w:bookmarkStart w:id="34" w:name="_Toc212958364"/>
      <w:bookmarkStart w:id="35" w:name="_Toc242815418"/>
      <w:bookmarkStart w:id="36" w:name="_Toc246854191"/>
      <w:bookmarkStart w:id="37" w:name="_Toc246854248"/>
      <w:bookmarkStart w:id="38" w:name="_Toc248296909"/>
      <w:bookmarkStart w:id="39" w:name="_Toc275341461"/>
      <w:bookmarkEnd w:id="30"/>
      <w:bookmarkEnd w:id="31"/>
      <w:bookmarkEnd w:id="32"/>
      <w:bookmarkEnd w:id="33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Законность</w:t>
      </w:r>
      <w:bookmarkEnd w:id="34"/>
      <w:bookmarkEnd w:id="35"/>
      <w:bookmarkEnd w:id="36"/>
      <w:bookmarkEnd w:id="37"/>
      <w:bookmarkEnd w:id="38"/>
      <w:bookmarkEnd w:id="39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осуществление защитных мероприятий и разработку СЗПДн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структурных подразделении в соответствии с действующим законодательством в области защиты ПДн и другими нормативными правовыми актами по безопасности информации, утвержденных органами государственной власти и управления в пределах их компетенции.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Пользователи и обслуживающий персонал ПДн ИСПДн</w:t>
      </w:r>
      <w:r w:rsidRPr="002553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подразделении) должны быть осведомлены о порядке работы с защищаемой информацией и об ответственности за защиты ПДн.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0" w:name="_Toc275341462"/>
      <w:bookmarkStart w:id="41" w:name="_Toc248296910"/>
      <w:bookmarkStart w:id="42" w:name="_Toc246854249"/>
      <w:bookmarkStart w:id="43" w:name="_Toc246854192"/>
      <w:bookmarkStart w:id="44" w:name="_Toc242815419"/>
      <w:bookmarkStart w:id="45" w:name="_Toc212958365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Системность</w:t>
      </w:r>
      <w:bookmarkEnd w:id="40"/>
      <w:bookmarkEnd w:id="41"/>
      <w:bookmarkEnd w:id="42"/>
      <w:bookmarkEnd w:id="43"/>
      <w:bookmarkEnd w:id="44"/>
      <w:bookmarkEnd w:id="45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построению СЗПДн Администрации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подразделении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 </w:t>
      </w:r>
      <w:r w:rsidRPr="002553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системы защиты должны учитываться все слабые и наиболее уязвимые места системы обработки ПДн,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6" w:name="_Toc275341463"/>
      <w:bookmarkStart w:id="47" w:name="_Toc248296911"/>
      <w:bookmarkStart w:id="48" w:name="_Toc246854250"/>
      <w:bookmarkStart w:id="49" w:name="_Toc246854193"/>
      <w:bookmarkStart w:id="50" w:name="_Toc242815420"/>
      <w:bookmarkStart w:id="51" w:name="_Toc212958366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Комплексность</w:t>
      </w:r>
      <w:bookmarkEnd w:id="46"/>
      <w:bookmarkEnd w:id="47"/>
      <w:bookmarkEnd w:id="48"/>
      <w:bookmarkEnd w:id="49"/>
      <w:bookmarkEnd w:id="50"/>
      <w:bookmarkEnd w:id="51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 не содержащей слабых мест на стыках отдельных ее компонентов.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</w:t>
      </w:r>
      <w:r w:rsidRPr="002553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VPN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Прикладной уровень защиты, учитывающий особенности предметной области, представляет внутренний рубеж защиты.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2" w:name="_Toc275341464"/>
      <w:bookmarkStart w:id="53" w:name="_Toc248296912"/>
      <w:bookmarkStart w:id="54" w:name="_Toc246854251"/>
      <w:bookmarkStart w:id="55" w:name="_Toc246854194"/>
      <w:bookmarkStart w:id="56" w:name="_Toc242815421"/>
      <w:bookmarkStart w:id="57" w:name="_Toc212958367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Непрерывность защиты ПДн</w:t>
      </w:r>
      <w:bookmarkEnd w:id="52"/>
      <w:bookmarkEnd w:id="53"/>
      <w:bookmarkEnd w:id="54"/>
      <w:bookmarkEnd w:id="55"/>
      <w:bookmarkEnd w:id="56"/>
      <w:bookmarkEnd w:id="57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ПДн – не разовое мероприятие и не простая совокупность проведенных мероприятий и установленных средств защиты, а </w:t>
      </w:r>
      <w:r w:rsidRPr="002553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непрерывный целенаправленный процесс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принятие соответствующих мер на всех этапах жизненного цикла ИСПДн.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ИСПДн должны находиться в защищенном состоянии на протяжении всего времени их функционирования. В соответствии с этим принципом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приниматься меры по недопущению перехода ИСПДн в незащищенное состояние.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физических и технических средств защиты для эффективного выполнения своих функций необходима постоянная техническая и организационная (административная) поддержка (своевременная смена и обеспечение правильного хранения и применения имен, паролей, ключей шифрования, переопределение полномочий и т.п.). Перерывы в работе средств защиты могут быть использованы злоумышленниками для анализа применяемых методов и средств защиты, для внедрения специальных программных и аппаратных "закладок" и других средств преодоления системы защиты после восстановления ее функционирования.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8" w:name="_Toc275341465"/>
      <w:bookmarkStart w:id="59" w:name="_Toc248296913"/>
      <w:bookmarkStart w:id="60" w:name="_Toc246854252"/>
      <w:bookmarkStart w:id="61" w:name="_Toc246854195"/>
      <w:bookmarkStart w:id="62" w:name="_Toc242815422"/>
      <w:bookmarkStart w:id="63" w:name="_Toc212958368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Своевременность</w:t>
      </w:r>
      <w:bookmarkEnd w:id="58"/>
      <w:bookmarkEnd w:id="59"/>
      <w:bookmarkEnd w:id="60"/>
      <w:bookmarkEnd w:id="61"/>
      <w:bookmarkEnd w:id="62"/>
      <w:bookmarkEnd w:id="63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упреждающий характер мер обеспечения безопасности ПДн, то есть постановку задач по комплексной защите ИСПДн и реализацию мер обеспечения безопасности ПДн на ранних стадиях разработки ИСПДн в целом и ее системы защиты информации, в частности.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защиты должна вестись параллельно с разработкой и развитием самой защищаемой системы. Это позволит учесть требования безопасности при проектировании информационной архитектуры и, в конечном счете, создать более эффективные (как по затратам ресурсов, так и по стойкости) защищенные системы. 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4" w:name="_Toc275341466"/>
      <w:bookmarkStart w:id="65" w:name="_Toc248296914"/>
      <w:bookmarkStart w:id="66" w:name="_Toc246854253"/>
      <w:bookmarkStart w:id="67" w:name="_Toc246854196"/>
      <w:bookmarkStart w:id="68" w:name="_Toc242815423"/>
      <w:bookmarkStart w:id="69" w:name="_Toc212958369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Преемственность и совершенствование</w:t>
      </w:r>
      <w:bookmarkEnd w:id="64"/>
      <w:bookmarkEnd w:id="65"/>
      <w:bookmarkEnd w:id="66"/>
      <w:bookmarkEnd w:id="67"/>
      <w:bookmarkEnd w:id="68"/>
      <w:bookmarkEnd w:id="69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постоянное совершенствование мер и средств защиты информации на основе преемственности организационных и технических решений, кадрового состава, анализа функционирования ИСПДн и ее системы защиты с учетом изменений в методах и средствах перехвата информации, нормативных требований по защите, достигнутого отечественного и зарубежного опыта в этой области.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0" w:name="_Toc275341467"/>
      <w:bookmarkStart w:id="71" w:name="_Toc248296915"/>
      <w:bookmarkStart w:id="72" w:name="_Toc246854254"/>
      <w:bookmarkStart w:id="73" w:name="_Toc246854197"/>
      <w:bookmarkStart w:id="74" w:name="_Toc242815424"/>
      <w:bookmarkStart w:id="75" w:name="_Toc212958370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Персональная ответственность</w:t>
      </w:r>
      <w:bookmarkEnd w:id="70"/>
      <w:bookmarkEnd w:id="71"/>
      <w:bookmarkEnd w:id="72"/>
      <w:bookmarkEnd w:id="73"/>
      <w:bookmarkEnd w:id="74"/>
      <w:bookmarkEnd w:id="75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возложение ответственности за обеспечение безопасности ПДн и системы их обработки на каждого сотрудника в пределах его полномочий. В соответствии с этим принципом распределение прав и обязанностей сотрудников строится таким образом, чтобы в случае любого нарушения круг виновников был четко известен или сведен к минимуму.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6" w:name="_Toc275341468"/>
      <w:bookmarkStart w:id="77" w:name="_Toc248296916"/>
      <w:bookmarkStart w:id="78" w:name="_Toc246854255"/>
      <w:bookmarkStart w:id="79" w:name="_Toc246854198"/>
      <w:bookmarkStart w:id="80" w:name="_Toc242815425"/>
      <w:bookmarkStart w:id="81" w:name="_Toc212958371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Принцип минимизации полномочий</w:t>
      </w:r>
      <w:bookmarkEnd w:id="76"/>
      <w:bookmarkEnd w:id="77"/>
      <w:bookmarkEnd w:id="78"/>
      <w:bookmarkEnd w:id="79"/>
      <w:bookmarkEnd w:id="80"/>
      <w:bookmarkEnd w:id="81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предоставление пользователям минимальных прав доступа в соответствии с производственной необходимостью, на основе принципа «все, что не разрешено, запрещено».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 ПДн должен предоставляться только в том случае и объеме, если это необходимо сотруднику для выполнения его должностных обязанностей.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82" w:name="_Toc275341469"/>
      <w:bookmarkStart w:id="83" w:name="_Toc248296917"/>
      <w:bookmarkStart w:id="84" w:name="_Toc246854256"/>
      <w:bookmarkStart w:id="85" w:name="_Toc246854199"/>
      <w:bookmarkStart w:id="86" w:name="_Toc242815426"/>
      <w:bookmarkStart w:id="87" w:name="_Toc212958372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Взаимодействие и сотрудничество</w:t>
      </w:r>
      <w:bookmarkEnd w:id="82"/>
      <w:bookmarkEnd w:id="83"/>
      <w:bookmarkEnd w:id="84"/>
      <w:bookmarkEnd w:id="85"/>
      <w:bookmarkEnd w:id="86"/>
      <w:bookmarkEnd w:id="87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создание благоприятной атмосферы в коллективах подразделений, обеспечивающих деятельность ИСПДн Администрации </w:t>
      </w:r>
      <w:r w:rsidR="001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ее отраслевых (функциональных) органов, для снижения вероятности возникновения негативных действий связанных с человеческим фактором.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88" w:name="_Toc275341470"/>
      <w:bookmarkStart w:id="89" w:name="_Toc248296918"/>
      <w:bookmarkStart w:id="90" w:name="_Toc246854257"/>
      <w:bookmarkStart w:id="91" w:name="_Toc246854200"/>
      <w:bookmarkStart w:id="92" w:name="_Toc242815427"/>
      <w:bookmarkStart w:id="93" w:name="_Toc212958373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Гибкость системы защиты ПДн</w:t>
      </w:r>
      <w:bookmarkEnd w:id="88"/>
      <w:bookmarkEnd w:id="89"/>
      <w:bookmarkEnd w:id="90"/>
      <w:bookmarkEnd w:id="91"/>
      <w:bookmarkEnd w:id="92"/>
      <w:bookmarkEnd w:id="93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 тех случаях, когда установку средств защиты необходимо осуществлять на работающую систему, не нарушая процесса ее нормального функционирования. 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4" w:name="_Toc275341471"/>
      <w:bookmarkStart w:id="95" w:name="_Toc248296919"/>
      <w:bookmarkStart w:id="96" w:name="_Toc246854258"/>
      <w:bookmarkStart w:id="97" w:name="_Toc246854201"/>
      <w:bookmarkStart w:id="98" w:name="_Toc242815428"/>
      <w:bookmarkStart w:id="99" w:name="_Toc212958374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Открытость алгоритмов и механизмов защиты</w:t>
      </w:r>
      <w:bookmarkEnd w:id="94"/>
      <w:bookmarkEnd w:id="95"/>
      <w:bookmarkEnd w:id="96"/>
      <w:bookmarkEnd w:id="97"/>
      <w:bookmarkEnd w:id="98"/>
      <w:bookmarkEnd w:id="99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 подсистем. Знание алгоритмов работы системы защиты не должно давать возможности ее преодоления (даже авторам). Однако, это не означает, что информация о конкретной системе защиты должна быть общедоступна.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00" w:name="_Toc275341472"/>
      <w:bookmarkStart w:id="101" w:name="_Toc248296920"/>
      <w:bookmarkStart w:id="102" w:name="_Toc246854259"/>
      <w:bookmarkStart w:id="103" w:name="_Toc246854202"/>
      <w:bookmarkStart w:id="104" w:name="_Toc242815429"/>
      <w:bookmarkStart w:id="105" w:name="_Toc212958375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Простота применения средств защиты</w:t>
      </w:r>
      <w:bookmarkEnd w:id="100"/>
      <w:bookmarkEnd w:id="101"/>
      <w:bookmarkEnd w:id="102"/>
      <w:bookmarkEnd w:id="103"/>
      <w:bookmarkEnd w:id="104"/>
      <w:bookmarkEnd w:id="105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 также не должно требовать от пользователя выполнения рутинных малопонятных ему операций (ввод нескольких паролей и имен и т.д.).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достигаться автоматизация максимального числа действий пользователей и администраторов ИСПДн.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06" w:name="_Toc275341473"/>
      <w:bookmarkStart w:id="107" w:name="_Toc248296921"/>
      <w:bookmarkStart w:id="108" w:name="_Toc246854260"/>
      <w:bookmarkStart w:id="109" w:name="_Toc246854203"/>
      <w:bookmarkStart w:id="110" w:name="_Toc242815430"/>
      <w:bookmarkStart w:id="111" w:name="_Toc212958376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Научная обоснованность и техническая реализуемость</w:t>
      </w:r>
      <w:bookmarkEnd w:id="106"/>
      <w:bookmarkEnd w:id="107"/>
      <w:bookmarkEnd w:id="108"/>
      <w:bookmarkEnd w:id="109"/>
      <w:bookmarkEnd w:id="110"/>
      <w:bookmarkEnd w:id="111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технологии, технические и программные средства, средства и меры защиты информации должны быть реализованы на современном уровне развития науки и техники, научно обоснованы с точки зрения достижения заданного уровня безопасности информации и должны соответствовать установленным нормам и требованиям по безопасности ПДн.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СЗПДн должна быть ориентирована на решения, возможные риски для которых и меры противодействия этим рискам прошли всестороннюю теоретическую и практическую проверку.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12" w:name="_Toc275341474"/>
      <w:bookmarkStart w:id="113" w:name="_Toc248296922"/>
      <w:bookmarkStart w:id="114" w:name="_Toc246854261"/>
      <w:bookmarkStart w:id="115" w:name="_Toc246854204"/>
      <w:bookmarkStart w:id="116" w:name="_Toc242815431"/>
      <w:bookmarkStart w:id="117" w:name="_Toc212958377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Специализация и профессионализм</w:t>
      </w:r>
      <w:bookmarkEnd w:id="112"/>
      <w:bookmarkEnd w:id="113"/>
      <w:bookmarkEnd w:id="114"/>
      <w:bookmarkEnd w:id="115"/>
      <w:bookmarkEnd w:id="116"/>
      <w:bookmarkEnd w:id="117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привлечение к разработке средств и реализации мер защиты информации специализированных организаций, наиболее подготовленных к конкретному виду деятельности по обеспечению безопасности ПДн, имеющих опыт практической работы и государственную лицензию на право оказания услуг в этой области. Реализация административных мер и эксплуатация средств защиты должна осуществляться профессионально подготовленными специалистами Администрации и ее отраслевых (функциональных) органов..</w:t>
      </w:r>
    </w:p>
    <w:p w:rsidR="008A249A" w:rsidRPr="00255360" w:rsidRDefault="008A249A" w:rsidP="008A249A">
      <w:pPr>
        <w:keepNext/>
        <w:numPr>
          <w:ilvl w:val="1"/>
          <w:numId w:val="5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18" w:name="_Toc275341475"/>
      <w:bookmarkStart w:id="119" w:name="_Toc248296923"/>
      <w:bookmarkStart w:id="120" w:name="_Toc246854262"/>
      <w:bookmarkStart w:id="121" w:name="_Toc246854205"/>
      <w:bookmarkStart w:id="122" w:name="_Toc242815432"/>
      <w:bookmarkStart w:id="123" w:name="_Toc212958378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Обязательность контроля</w:t>
      </w:r>
      <w:bookmarkEnd w:id="118"/>
      <w:bookmarkEnd w:id="119"/>
      <w:bookmarkEnd w:id="120"/>
      <w:bookmarkEnd w:id="121"/>
      <w:bookmarkEnd w:id="122"/>
      <w:bookmarkEnd w:id="123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обязательность и своевременность выявления и пресечения попыток нарушения установленных правил обеспечения безопасности ПДн на основе используемых систем и средств защиты информации при совершенствовании критериев и методов оценки эффективности этих систем и средств.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деятельностью любого пользователя, каждого средства защиты и в отношении любого объекта защиты должен осуществляться на основе применения средств оперативного контроля и регистрации и должен охватывать как несанкционированные, так и санкционированные действия пользователей.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9A" w:rsidRPr="00CF7EDD" w:rsidRDefault="00CF7EDD" w:rsidP="00CF7EDD">
      <w:pPr>
        <w:keepLines/>
        <w:suppressAutoHyphens/>
        <w:spacing w:after="0" w:line="240" w:lineRule="auto"/>
        <w:ind w:left="151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4" w:name="_Toc275341476"/>
      <w:bookmarkStart w:id="125" w:name="_Toc248296924"/>
      <w:bookmarkStart w:id="126" w:name="_Toc242815433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Меры, методы и средства обеспечения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требуемого уровня защищенности</w:t>
      </w:r>
      <w:bookmarkEnd w:id="124"/>
      <w:bookmarkEnd w:id="125"/>
      <w:bookmarkEnd w:id="126"/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требуемого уровня защищенности должности достигаться с использованием мер, методов и средств безопасности. Все меры обеспечения безопасности ИСПДн подразделяются на: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правовые;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морально-этические;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(административные);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физические;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(аппаратные и программные).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выбранных мер обеспечения безопасности отражается в Плане мероприятий по обеспечению защиты персональных данных.</w:t>
      </w:r>
    </w:p>
    <w:p w:rsidR="008A249A" w:rsidRPr="00255360" w:rsidRDefault="008A249A" w:rsidP="008A249A">
      <w:pPr>
        <w:keepNext/>
        <w:numPr>
          <w:ilvl w:val="1"/>
          <w:numId w:val="6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27" w:name="_Toc275341477"/>
      <w:bookmarkStart w:id="128" w:name="_Toc248296925"/>
      <w:bookmarkStart w:id="129" w:name="_Toc212958381"/>
      <w:bookmarkStart w:id="130" w:name="7.1.1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Правовые меры защиты</w:t>
      </w:r>
      <w:bookmarkEnd w:id="127"/>
      <w:bookmarkEnd w:id="128"/>
      <w:bookmarkEnd w:id="129"/>
      <w:bookmarkEnd w:id="130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правовым мерам защиты относятся действующие в стране законы и иные нормативные правовые акты, регламентирующие правила обращения с ПДн, закрепляющие права и обязанности участников информационных отношений в процессе ее обработки и использования, а также устанавливающие ответственность за нарушения этих правил, препятствуя тем самым неправомерному использованию ПДн и являющиеся сдерживающим фактором для потенциальных нарушителей.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меры защиты носят в основном упреждающий, профилактический характер и требуют постоянной разъяснительной работы с пользователями и обслуживающим персоналом системы.</w:t>
      </w:r>
    </w:p>
    <w:p w:rsidR="008A249A" w:rsidRPr="00255360" w:rsidRDefault="008A249A" w:rsidP="008A249A">
      <w:pPr>
        <w:keepNext/>
        <w:numPr>
          <w:ilvl w:val="1"/>
          <w:numId w:val="6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31" w:name="_Toc275341478"/>
      <w:bookmarkStart w:id="132" w:name="_Toc248296926"/>
      <w:bookmarkStart w:id="133" w:name="_Toc212958382"/>
      <w:bookmarkStart w:id="134" w:name="7.1.2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Морально-этические меры защиты</w:t>
      </w:r>
      <w:bookmarkEnd w:id="131"/>
      <w:bookmarkEnd w:id="132"/>
      <w:bookmarkEnd w:id="133"/>
      <w:bookmarkEnd w:id="134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морально-этическим мерам относятся нормы поведения, которые традиционно сложились или складываются по мере распространения ЭВМ в стране или обществе. Эти нормы большей частью не являются обязательными, как законодательно утвержденные нормативные акты, однако, их несоблюдение ведет обычно к 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 т.п.), так и писаные, то есть оформленные в некоторый свод (устав) правил или предписаний.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Морально-этические меры защиты являются профилактическими и требуют постоянной работы по созданию здорового морального климата в коллективах подразделений. Морально-этические меры защиты снижают вероятность возникновения негативных действий связанных с человеческим фактором.</w:t>
      </w:r>
    </w:p>
    <w:p w:rsidR="008A249A" w:rsidRPr="00255360" w:rsidRDefault="008A249A" w:rsidP="008A249A">
      <w:pPr>
        <w:keepNext/>
        <w:numPr>
          <w:ilvl w:val="1"/>
          <w:numId w:val="6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35" w:name="_Toc275341479"/>
      <w:bookmarkStart w:id="136" w:name="_Toc248296927"/>
      <w:bookmarkStart w:id="137" w:name="_Toc212958383"/>
      <w:bookmarkStart w:id="138" w:name="7.1.3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Организационные (административные) меры защиты</w:t>
      </w:r>
      <w:bookmarkEnd w:id="135"/>
      <w:bookmarkEnd w:id="136"/>
      <w:bookmarkEnd w:id="137"/>
      <w:bookmarkEnd w:id="138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(административные) меры защиты - 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 также порядок взаимодействия пользователей с ИСПДн таким образом, чтобы в наибольшей степени затруднить или исключить возможность реализации угроз безопасности или снизить размер потерь в случае их реализации.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административных мер, предпринимаемых на высшем управленческом уровне – сформировать Политику информационной безопасности ПДн (отражающую подходы к защите информации) и обеспечить ее выполнение, выделяя необходимые ресурсы и контролируя состояние дел.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Политики информационной безопасности ПДн в ИСПДн состоят из мер административного уровня и организационных (процедурных) мер защиты информации.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уровню относятся решения руководства, затрагивающие деятельность ИСПДн в целом. Эти решения закрепляются в Политике информационной безопасности. Примером таких решений могут быть: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 формировании или пересмотре комплексной программы обеспечения безопасности ПДн, определение ответственных за ее реализацию;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целей, постановка задач, определение направлений деятельности в области безопасности 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решений по вопросам реализации программы безопасности, которые рассматриваются на уровне Администрации в целом;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нормативно - правовой базы вопросов безопасности и т.п.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верхнего уровня должна четко очертить сферу влияния и ограничения при определении целей безопасности ПДн, определить какими ресурсами (материальные, персонал) они будут достигнуты и найти разумный компромисс между приемлемым уровнем безопасности и функциональностью ИСПДн.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организационном уровне определяются процедуры и правила достижения целей и решения задач Политики информационной безопасности ПДн. Эти правила определяют: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область применения политики безопасности 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роли и обязанности должностных лиц, отвечающие за проведение политики безопасности ПДн, а так же их установить ответственность;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права доступа к 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мерами и средствами обеспечивается защита 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мерами и средствами обеспечивается контроль за соблюдением введенного режима безопасности.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меры должны: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регламент информационных отношений, исключающих возможность несанкционированных действий в отношении объектов защиты;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коалиционные и иерархические принципы и методы разграничения доступа к ПДн; 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порядок работы с программно-математическими и техническими (аппаратные) средствами защиты и криптозащиты и других защитных механизмов;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меры противодействия НСД пользователями на этапах аутентификации, авторизации, идентификации, обеспечивающих гарантии реализации прав и ответственности субъектов информационных отношений.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организационные меры должны состоять из: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доступа в помещения ИСПДн;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допуска сотрудников к использованию ресурсов ИСПДн в Администрации и ее структурных подразделениях;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процессов ведения баз данных и осуществления модификации информационных ресурсов;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процессов обслуживания и осуществления модификации аппаратных и программных ресурсов ИСПДн;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 пользователей ИСПДн (администратора ИСПДн, администратора безопасности, оператора ИСПДн);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пользователя при возникновении внештатных ситуаций. </w:t>
      </w:r>
      <w:bookmarkStart w:id="139" w:name="_Toc212958384"/>
    </w:p>
    <w:p w:rsidR="008A249A" w:rsidRPr="00255360" w:rsidRDefault="008A249A" w:rsidP="008A249A">
      <w:pPr>
        <w:keepNext/>
        <w:numPr>
          <w:ilvl w:val="1"/>
          <w:numId w:val="6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40" w:name="_Toc275341480"/>
      <w:bookmarkStart w:id="141" w:name="_Toc248296928"/>
      <w:bookmarkStart w:id="142" w:name="7.2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Физические меры защиты</w:t>
      </w:r>
      <w:bookmarkEnd w:id="139"/>
      <w:bookmarkEnd w:id="140"/>
      <w:bookmarkEnd w:id="141"/>
      <w:bookmarkEnd w:id="142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меры защиты основаны на применении разного рода механических, электро- или электронно-механических устройств и сооружений, специально предназначенных для создания физических препятствий на возможных путях проникновения и доступа потенциальных нарушителей к компонентам системы и защищаемой информации, а также технических средств визуального наблюдения, связи и охранной сигнализации.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защита зданий, помещений, объектов и средств информатизации должна осуществляться путем установления соответствующих постов охраны, с помощью технических средств охраны или любыми другими способами, предотвращающими или существенно затрудняющими проникновение в 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 (видеокамер, подслушивающих устройств).</w:t>
      </w:r>
    </w:p>
    <w:p w:rsidR="008A249A" w:rsidRPr="00255360" w:rsidRDefault="008A249A" w:rsidP="008A249A">
      <w:pPr>
        <w:keepNext/>
        <w:numPr>
          <w:ilvl w:val="1"/>
          <w:numId w:val="6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43" w:name="7.3"/>
      <w:bookmarkStart w:id="144" w:name="_Toc275341481"/>
      <w:bookmarkStart w:id="145" w:name="_Toc248296929"/>
      <w:bookmarkStart w:id="146" w:name="_Toc212958385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Аппаратно-программные средства защиты</w:t>
      </w:r>
      <w:bookmarkEnd w:id="143"/>
      <w:r w:rsidRPr="0025536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ПДн</w:t>
      </w:r>
      <w:bookmarkEnd w:id="144"/>
      <w:bookmarkEnd w:id="145"/>
      <w:bookmarkEnd w:id="146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(аппаратно-программные) меры защиты основаны на использовании различных электронных устройств и специальных программ, входящих в состав ИСПДн и выполняющих (самостоятельно или в комплексе с другими средствами) функции защиты (идентификацию и аутентификацию пользователей, разграничение доступа к ресурсам, регистрацию событий, криптографическое закрытие информации и т.д.).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всех требований и принципов обеспечения безопасности ПДн в ИСПДн по всем направлениям защиты в состав системы защиты должны быть включены следующие средства: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идентификации (опознавания) и аутентификации (подтверждения подлинности) пользователей ИСПДн;</w:t>
      </w:r>
      <w:bookmarkStart w:id="147" w:name="_Toc212958387"/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7.3.2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разграничения доступа зарегистрированных пользователей системы к ресурсам </w:t>
      </w:r>
      <w:bookmarkEnd w:id="148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bookmarkEnd w:id="147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Администрации и ее структурных подразделениях;</w:t>
      </w:r>
      <w:bookmarkStart w:id="149" w:name="_Toc212958388"/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0" w:name="7.3.3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обеспечения и контроля целостности программных и информационных ресурсов</w:t>
      </w:r>
      <w:bookmarkEnd w:id="149"/>
      <w:bookmarkEnd w:id="150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51" w:name="_Toc212958389"/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7.3.4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оперативного контроля и регистрации событий безопасности</w:t>
      </w:r>
      <w:bookmarkEnd w:id="151"/>
      <w:bookmarkEnd w:id="152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53" w:name="_Toc212958390"/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7.3.5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криптографические средства защиты </w:t>
      </w:r>
      <w:bookmarkEnd w:id="154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bookmarkEnd w:id="153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применение технических средств защиты на основании принципов (раздел 5) предполагает, что выполнение перечисленных ниже требований обеспечено организационными (административными) мерами и используемыми физическими средствами защиты: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физическая целостность всех компонентов  ИСПДн; 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сотрудник (пользователь ИСПДн) или группа пользователей имеет уникальное системное имя и минимально необходимые для выполнения им своих функциональных обязанностей полномочия по доступу к ресурсам системы; 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ИСПДн Администрации и ее структурных подразделениях  разработка и отладка программ осуществляется за пределами ИСПДн, на испытательных стендах; 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 конфигурации технических и программных средств ИСПДн производятся строго установленным порядком (регистрируются и контролируются); </w:t>
      </w:r>
    </w:p>
    <w:p w:rsidR="008A249A" w:rsidRPr="00255360" w:rsidRDefault="008A249A" w:rsidP="008A249A">
      <w:pPr>
        <w:keepLine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оборудование (концентраторы, коммутаторы, маршрутизаторы и т.п.) располагается в местах, недоступных для посторонних (специальных помещениях, шкафах, и т.п.). 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Администрации и ее отраслевых (функциональных) органов осуществляется непрерывное управление и административная поддержка функционирования средств защиты. 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_Toc242815437"/>
      <w:bookmarkStart w:id="156" w:name="_Toc212958393"/>
    </w:p>
    <w:p w:rsidR="008A249A" w:rsidRPr="00CF7EDD" w:rsidRDefault="00CF7EDD" w:rsidP="00CF7EDD">
      <w:pPr>
        <w:keepLines/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57" w:name="7.7"/>
      <w:bookmarkStart w:id="158" w:name="_Toc275341482"/>
      <w:bookmarkStart w:id="159" w:name="_Toc248296930"/>
      <w:bookmarkEnd w:id="155"/>
      <w:bookmarkEnd w:id="156"/>
      <w:bookmarkEnd w:id="157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Контроль эффективности системы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защиты ИСПДн </w:t>
      </w:r>
      <w:bookmarkEnd w:id="158"/>
      <w:bookmarkEnd w:id="159"/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СЕЛЬСКОГО ПОСЕЛЕНИЯ 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 ее структурных подразделении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СЗПДн должен осуществляется на 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 т.п.), а так прогнозирование и превентивное реагирование на новые угрозы безопасности ПДн.</w:t>
      </w:r>
    </w:p>
    <w:p w:rsidR="008A249A" w:rsidRPr="00255360" w:rsidRDefault="008A249A" w:rsidP="008A2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может проводиться как администраторами безопасности ИСПДн (оперативный контроль в 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 ФСБ России в пределах их компетенции.</w:t>
      </w:r>
    </w:p>
    <w:p w:rsidR="008A249A" w:rsidRPr="00255360" w:rsidRDefault="008A249A" w:rsidP="008A2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может осуществляться администратором безопасности как с помощью штатных средств системы защиты ПДн, так и с помощью специальных программных средств контроля.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мер защиты ПДн проводится с использованием технических и программных средств контроля на предмет соответствия установленным требованиям.</w:t>
      </w:r>
    </w:p>
    <w:p w:rsidR="008A249A" w:rsidRPr="00255360" w:rsidRDefault="008A249A" w:rsidP="008A249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249A" w:rsidRPr="00CF7EDD" w:rsidRDefault="00CF7EDD" w:rsidP="00CF7EDD">
      <w:pPr>
        <w:keepLines/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60" w:name="_Toc142150871"/>
      <w:bookmarkStart w:id="161" w:name="_Toc527194990"/>
      <w:bookmarkStart w:id="162" w:name="_Toc275341483"/>
      <w:bookmarkStart w:id="163" w:name="_Toc248296931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8. </w:t>
      </w:r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Сферы ответственност</w:t>
      </w:r>
      <w:bookmarkEnd w:id="160"/>
      <w:bookmarkEnd w:id="161"/>
      <w:r w:rsidR="008A249A"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за безопасность ПДн</w:t>
      </w:r>
      <w:bookmarkEnd w:id="162"/>
      <w:bookmarkEnd w:id="163"/>
    </w:p>
    <w:p w:rsidR="008A249A" w:rsidRPr="00255360" w:rsidRDefault="008A249A" w:rsidP="008A249A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 разработку мер и контроль над обеспечением безопасности персональных данных являются руководители Администрации и ее структурных подразделении. Руководитель может делегировать часть полномочий по обеспечению безопасности персональных данных.</w:t>
      </w:r>
    </w:p>
    <w:p w:rsidR="008A249A" w:rsidRPr="00255360" w:rsidRDefault="008A249A" w:rsidP="008A2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ответственности руководителя включает следующие направления обеспечения безопасности ПДн: 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реализация мер по обеспечению безопасности ПДн;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угроз безопасности ПДн;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разработку, внедрение, контроль исполнения и поддержание в актуальном состоянии политик, руководств, концепций, процедур, регламентов, инструкций и других организационных документов по обеспечению безопасности;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 информирование пользователей ИСПДн, о порядке работы с ПДн и средствами защиты;</w:t>
      </w:r>
    </w:p>
    <w:p w:rsidR="008A249A" w:rsidRPr="00255360" w:rsidRDefault="008A249A" w:rsidP="008A249A">
      <w:pPr>
        <w:keepLine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предотвращение, выявление, реагирование и расследование нарушений безопасности ПДн.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взаимодействии со сторонними организациями в случаях, когда сотрудникам этих организаций предоставляется доступ к объектам защиты (раздел 3), с этими организациями должно быть заключено «Соглашение о конфиденциальности», либо «Соглашение о соблюдении режима безопасности ПДн при выполнении работ в ИСПДн». </w:t>
      </w:r>
    </w:p>
    <w:p w:rsidR="008A249A" w:rsidRPr="00CF7EDD" w:rsidRDefault="008A249A" w:rsidP="008A249A">
      <w:pPr>
        <w:keepLines/>
        <w:numPr>
          <w:ilvl w:val="0"/>
          <w:numId w:val="8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64" w:name="_Toc275341484"/>
      <w:bookmarkStart w:id="165" w:name="_Toc248296932"/>
      <w:bookmarkStart w:id="166" w:name="_Toc142150873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Модель нарушителя безопасности</w:t>
      </w:r>
      <w:bookmarkEnd w:id="164"/>
      <w:bookmarkEnd w:id="165"/>
      <w:bookmarkEnd w:id="166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нарушителем в Администрации и ее структурных подразделениях понимается лицо, которое в результате умышленных или неумышленных действий может нанести ущерб объектам защиты (раздел 3).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Нарушители подразделяются по признаку принадлежности к ИСПДн. Все нарушители делятся на две группы: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нарушители – физические лица, не имеющие права пребывания на территории контролируемой зоны, в пределах которой размещается оборудование ИСПДн;</w:t>
      </w:r>
    </w:p>
    <w:p w:rsidR="008A249A" w:rsidRPr="00255360" w:rsidRDefault="008A249A" w:rsidP="008A249A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нарушители – физические лица, имеющие право пребывания на территории контролируемой зоны, в пределах которой размещается оборудование ИСПДн.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нарушителей представлена в Модели угроз безопасности персональных данных каждой ИСПДн.</w:t>
      </w:r>
    </w:p>
    <w:p w:rsidR="008A249A" w:rsidRPr="00CF7EDD" w:rsidRDefault="008A249A" w:rsidP="008A249A">
      <w:pPr>
        <w:keepLines/>
        <w:numPr>
          <w:ilvl w:val="0"/>
          <w:numId w:val="8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67" w:name="_Toc275341485"/>
      <w:bookmarkStart w:id="168" w:name="_Toc248296933"/>
      <w:bookmarkStart w:id="169" w:name="_Toc142150874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Модель угроз безопасности</w:t>
      </w:r>
      <w:bookmarkEnd w:id="167"/>
      <w:bookmarkEnd w:id="168"/>
      <w:bookmarkEnd w:id="169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ИСПДн Администрации и ее отраслевых (функциональных) органов выделяются следующие основные категории угроз безопасности персональных данных: 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от утечки по техническим каналам;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несанкционированного доступа к информации: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уничтожения, хищения аппаратных средств ИСПДн носителей информации путем физического доступа к элементам ИСПДн;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хищения, несанкционированной модификации или блокирования информации за счет несанкционированного доступа (НСД) с применением программно-аппаратных и программных средств (в том числе программно-математических воздействий);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угрозы не преднамеренных действий пользователей и нарушений безопасности функционирования ИСПДн и СЗПДн в ее составе из-за сбоев в программном обеспечении, а также от угроз неантропогенного (сбоев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аппаратуры из-за ненадежности элементов, сбоев электропитания) и стихийного (ударов молний, пожаров, наводнений и т.п.) характера.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преднамеренных действий внутренних нарушителей;</w:t>
      </w:r>
    </w:p>
    <w:p w:rsidR="008A249A" w:rsidRPr="00255360" w:rsidRDefault="008A249A" w:rsidP="008A249A">
      <w:pPr>
        <w:keepLines/>
        <w:tabs>
          <w:tab w:val="num" w:pos="1637"/>
          <w:tab w:val="num" w:pos="17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несанкционированного доступа по каналам связи.</w:t>
      </w:r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угроз, вероятность их реализации, опасность и актуальность представлены в Модели угроз безопасности персональных данных каждой ИСПДн.</w:t>
      </w:r>
    </w:p>
    <w:p w:rsidR="008A249A" w:rsidRPr="00CF7EDD" w:rsidRDefault="008A249A" w:rsidP="008A249A">
      <w:pPr>
        <w:keepLines/>
        <w:numPr>
          <w:ilvl w:val="0"/>
          <w:numId w:val="9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0" w:name="_Toc275341486"/>
      <w:bookmarkStart w:id="171" w:name="_Toc248296934"/>
      <w:bookmarkStart w:id="172" w:name="_Toc242815438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Механизм реализации Концепции</w:t>
      </w:r>
      <w:bookmarkEnd w:id="170"/>
      <w:bookmarkEnd w:id="171"/>
      <w:bookmarkEnd w:id="172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должна осуществляться на основе перспективных программ и планов, которые составляются на основании и во исполнение: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в области обеспечения информационной безопасности и защиты информации;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 Правительства Российской Федерации;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руководящих, организационно-распорядительных и методических документов ФСТЭК России;</w:t>
      </w:r>
    </w:p>
    <w:p w:rsidR="008A249A" w:rsidRPr="00CF7EDD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ИСПДн в средствах обеспечения безопасности информации.</w:t>
      </w:r>
    </w:p>
    <w:p w:rsidR="008A249A" w:rsidRPr="00CF7EDD" w:rsidRDefault="008A249A" w:rsidP="008A249A">
      <w:pPr>
        <w:keepLines/>
        <w:numPr>
          <w:ilvl w:val="0"/>
          <w:numId w:val="9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73" w:name="_Toc275341487"/>
      <w:bookmarkStart w:id="174" w:name="_Toc248296935"/>
      <w:bookmarkStart w:id="175" w:name="_Toc242815439"/>
      <w:r w:rsidRPr="00CF7E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Ожидаемый эффект от реализации Концепции</w:t>
      </w:r>
      <w:bookmarkEnd w:id="173"/>
      <w:bookmarkEnd w:id="174"/>
      <w:bookmarkEnd w:id="175"/>
    </w:p>
    <w:p w:rsidR="008A249A" w:rsidRPr="00255360" w:rsidRDefault="008A249A" w:rsidP="008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безопасности ПДн в ИСПДн позволит: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состояние безопасности информации ИСПДн, выявить источники внутренних и внешних угроз информационной безопасности, определить приоритетные направления предотвращения, отражения и нейтрализации этих угроз;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распорядительные и нормативно-методические документы применительно к ИСПДн;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классификацию и сертификацию ИСПДн;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организационно-режимные и технические мероприятия по обеспечению безопасности ПДн в ИСПДн;</w:t>
      </w:r>
    </w:p>
    <w:p w:rsidR="008A249A" w:rsidRPr="00255360" w:rsidRDefault="008A249A" w:rsidP="008A249A">
      <w:pPr>
        <w:keepLines/>
        <w:tabs>
          <w:tab w:val="num" w:pos="141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необходимый уровень безопасности объектов защиты.</w:t>
      </w:r>
    </w:p>
    <w:p w:rsidR="008A249A" w:rsidRPr="00255360" w:rsidRDefault="008A249A" w:rsidP="008A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этих мероприятий обеспечит создание единой, целостной и скоординированной системы информационной безопасности ИСПДн и создаст условия для ее дальнейшего совершенствования. </w:t>
      </w:r>
    </w:p>
    <w:p w:rsidR="008A249A" w:rsidRPr="00255360" w:rsidRDefault="008A249A" w:rsidP="008A249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249A" w:rsidRPr="00255360" w:rsidRDefault="008A249A" w:rsidP="008A249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249A" w:rsidRPr="00255360" w:rsidRDefault="008A249A" w:rsidP="008A249A">
      <w:pPr>
        <w:suppressAutoHyphens/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A249A" w:rsidRPr="00255360" w:rsidRDefault="00CF7EDD" w:rsidP="008A249A">
      <w:pPr>
        <w:suppressAutoHyphens/>
        <w:spacing w:after="0" w:line="240" w:lineRule="auto"/>
        <w:ind w:left="3544" w:hanging="3544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="008A249A" w:rsidRPr="0025536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D931F5" w:rsidRDefault="00D931F5"/>
    <w:p w:rsidR="007A424F" w:rsidRDefault="007A424F"/>
    <w:p w:rsidR="007A424F" w:rsidRDefault="007A424F"/>
    <w:p w:rsidR="007A424F" w:rsidRDefault="007A424F"/>
    <w:p w:rsidR="007A424F" w:rsidRDefault="007A424F"/>
    <w:p w:rsidR="00B765FA" w:rsidRDefault="00B765FA">
      <w:bookmarkStart w:id="176" w:name="_GoBack"/>
      <w:bookmarkEnd w:id="176"/>
    </w:p>
    <w:p w:rsidR="007A424F" w:rsidRPr="008E5B08" w:rsidRDefault="007A424F" w:rsidP="007A424F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ЗАКЛЮЧЕНИЕ</w:t>
      </w:r>
    </w:p>
    <w:p w:rsidR="007A424F" w:rsidRPr="008E5B08" w:rsidRDefault="007A424F" w:rsidP="007A424F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7A424F" w:rsidRDefault="007A424F" w:rsidP="007A424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антикоррупционной экспертизы </w:t>
      </w:r>
      <w:r w:rsid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Концепции информационной безопасности информационных систем персональных данных администрации 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A424F" w:rsidRPr="008E5B08" w:rsidRDefault="007A424F" w:rsidP="007A42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8E5B08" w:rsidRDefault="007A424F" w:rsidP="007A424F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7A424F" w:rsidRDefault="007A424F" w:rsidP="007A424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Мною, </w:t>
      </w:r>
      <w:r w:rsidR="00A0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проведена  антикоррупционнная  экспертиза   постановления  администрации 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Концепции информационной безопасности информационных систем персональных данных администрации  </w:t>
      </w:r>
      <w:r w:rsidR="00A0344A">
        <w:rPr>
          <w:rFonts w:ascii="Times New Roman" w:hAnsi="Times New Roman" w:cs="Times New Roman"/>
          <w:bCs/>
          <w:sz w:val="28"/>
          <w:szCs w:val="28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A424F" w:rsidRPr="008E5B08" w:rsidRDefault="007A424F" w:rsidP="007A4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8E5B08" w:rsidRDefault="00A0344A" w:rsidP="007A4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424F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коррупционные факторы, предусмотренные Методикой проведения антикоррупционной экспертизы принятых  нормативных правовых актов, утвержденной постановлением Правительства Российской Федерации от 26.02.201 № 96, в рассматриваемом постановлении  не выявлено.</w:t>
      </w:r>
    </w:p>
    <w:p w:rsidR="007A424F" w:rsidRPr="008E5B08" w:rsidRDefault="007A424F" w:rsidP="007A424F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8E5B08" w:rsidRDefault="007A424F" w:rsidP="007A4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8E5B08" w:rsidRDefault="007A424F" w:rsidP="007A4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4F" w:rsidRPr="008E5B08" w:rsidRDefault="00A0344A" w:rsidP="007A4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7A424F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44A" w:rsidRDefault="00A0344A" w:rsidP="00A03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24F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Э.Б.Дахчукова</w:t>
      </w:r>
      <w:r w:rsidR="007A424F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A424F" w:rsidRPr="008E5B08" w:rsidRDefault="007A424F" w:rsidP="00A03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0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24F" w:rsidRPr="008E5B08" w:rsidRDefault="00A0344A" w:rsidP="007A424F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A424F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</w:p>
    <w:p w:rsidR="007A424F" w:rsidRPr="008E5B08" w:rsidRDefault="007A424F" w:rsidP="007A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4F" w:rsidRPr="008E5B08" w:rsidRDefault="007A424F" w:rsidP="007A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4F" w:rsidRDefault="007A424F"/>
    <w:sectPr w:rsidR="007A42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64" w:rsidRDefault="002F5C64" w:rsidP="0015233C">
      <w:pPr>
        <w:spacing w:after="0" w:line="240" w:lineRule="auto"/>
      </w:pPr>
      <w:r>
        <w:separator/>
      </w:r>
    </w:p>
  </w:endnote>
  <w:endnote w:type="continuationSeparator" w:id="0">
    <w:p w:rsidR="002F5C64" w:rsidRDefault="002F5C64" w:rsidP="0015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30597"/>
      <w:docPartObj>
        <w:docPartGallery w:val="Page Numbers (Bottom of Page)"/>
        <w:docPartUnique/>
      </w:docPartObj>
    </w:sdtPr>
    <w:sdtContent>
      <w:p w:rsidR="00651B25" w:rsidRDefault="00651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651B25" w:rsidRDefault="00651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64" w:rsidRDefault="002F5C64" w:rsidP="0015233C">
      <w:pPr>
        <w:spacing w:after="0" w:line="240" w:lineRule="auto"/>
      </w:pPr>
      <w:r>
        <w:separator/>
      </w:r>
    </w:p>
  </w:footnote>
  <w:footnote w:type="continuationSeparator" w:id="0">
    <w:p w:rsidR="002F5C64" w:rsidRDefault="002F5C64" w:rsidP="0015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72B"/>
    <w:multiLevelType w:val="multilevel"/>
    <w:tmpl w:val="46C0966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48777D6"/>
    <w:multiLevelType w:val="multilevel"/>
    <w:tmpl w:val="0419001F"/>
    <w:numStyleLink w:val="3"/>
  </w:abstractNum>
  <w:abstractNum w:abstractNumId="2">
    <w:nsid w:val="3DC33340"/>
    <w:multiLevelType w:val="hybridMultilevel"/>
    <w:tmpl w:val="D41AA364"/>
    <w:lvl w:ilvl="0" w:tplc="5074E4C2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7BF1"/>
    <w:multiLevelType w:val="multilevel"/>
    <w:tmpl w:val="44C0FD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4E9C7880"/>
    <w:multiLevelType w:val="hybridMultilevel"/>
    <w:tmpl w:val="7206BBF2"/>
    <w:lvl w:ilvl="0" w:tplc="C860BC2A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3BED"/>
    <w:multiLevelType w:val="hybridMultilevel"/>
    <w:tmpl w:val="8C7A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5292C"/>
    <w:multiLevelType w:val="hybridMultilevel"/>
    <w:tmpl w:val="63C2A9CE"/>
    <w:lvl w:ilvl="0" w:tplc="18B06E42">
      <w:start w:val="1"/>
      <w:numFmt w:val="bullet"/>
      <w:lvlText w:val="-"/>
      <w:lvlJc w:val="center"/>
      <w:pPr>
        <w:ind w:left="1429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966FAC"/>
    <w:multiLevelType w:val="multilevel"/>
    <w:tmpl w:val="F33A9C2E"/>
    <w:lvl w:ilvl="0">
      <w:start w:val="1"/>
      <w:numFmt w:val="decimal"/>
      <w:lvlText w:val="%1."/>
      <w:lvlJc w:val="left"/>
      <w:pPr>
        <w:ind w:left="18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908" w:hanging="396"/>
      </w:pPr>
    </w:lvl>
    <w:lvl w:ilvl="2">
      <w:start w:val="1"/>
      <w:numFmt w:val="decimal"/>
      <w:isLgl/>
      <w:lvlText w:val="%1.%2.%3"/>
      <w:lvlJc w:val="left"/>
      <w:pPr>
        <w:ind w:left="2232" w:hanging="720"/>
      </w:pPr>
    </w:lvl>
    <w:lvl w:ilvl="3">
      <w:start w:val="1"/>
      <w:numFmt w:val="decimal"/>
      <w:isLgl/>
      <w:lvlText w:val="%1.%2.%3.%4"/>
      <w:lvlJc w:val="left"/>
      <w:pPr>
        <w:ind w:left="2592" w:hanging="1080"/>
      </w:pPr>
    </w:lvl>
    <w:lvl w:ilvl="4">
      <w:start w:val="1"/>
      <w:numFmt w:val="decimal"/>
      <w:isLgl/>
      <w:lvlText w:val="%1.%2.%3.%4.%5"/>
      <w:lvlJc w:val="left"/>
      <w:pPr>
        <w:ind w:left="2592" w:hanging="1080"/>
      </w:pPr>
    </w:lvl>
    <w:lvl w:ilvl="5">
      <w:start w:val="1"/>
      <w:numFmt w:val="decimal"/>
      <w:isLgl/>
      <w:lvlText w:val="%1.%2.%3.%4.%5.%6"/>
      <w:lvlJc w:val="left"/>
      <w:pPr>
        <w:ind w:left="2952" w:hanging="1440"/>
      </w:pPr>
    </w:lvl>
    <w:lvl w:ilvl="6">
      <w:start w:val="1"/>
      <w:numFmt w:val="decimal"/>
      <w:isLgl/>
      <w:lvlText w:val="%1.%2.%3.%4.%5.%6.%7"/>
      <w:lvlJc w:val="left"/>
      <w:pPr>
        <w:ind w:left="2952" w:hanging="1440"/>
      </w:p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</w:lvl>
  </w:abstractNum>
  <w:abstractNum w:abstractNumId="8">
    <w:nsid w:val="7193646F"/>
    <w:multiLevelType w:val="multilevel"/>
    <w:tmpl w:val="0419001F"/>
    <w:styleLink w:val="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060C9B"/>
    <w:multiLevelType w:val="hybridMultilevel"/>
    <w:tmpl w:val="7B7A7176"/>
    <w:lvl w:ilvl="0" w:tplc="D1C4F45C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B2"/>
    <w:rsid w:val="00003BBB"/>
    <w:rsid w:val="00005E10"/>
    <w:rsid w:val="000409D3"/>
    <w:rsid w:val="000458C0"/>
    <w:rsid w:val="0009312A"/>
    <w:rsid w:val="00093676"/>
    <w:rsid w:val="000C09E3"/>
    <w:rsid w:val="000F08CC"/>
    <w:rsid w:val="000F39BD"/>
    <w:rsid w:val="000F68FD"/>
    <w:rsid w:val="00100264"/>
    <w:rsid w:val="00101C58"/>
    <w:rsid w:val="00102875"/>
    <w:rsid w:val="0010361B"/>
    <w:rsid w:val="00125CCF"/>
    <w:rsid w:val="0015233C"/>
    <w:rsid w:val="00157CEA"/>
    <w:rsid w:val="00165DE0"/>
    <w:rsid w:val="001819C5"/>
    <w:rsid w:val="002075AD"/>
    <w:rsid w:val="00254DD7"/>
    <w:rsid w:val="00267D17"/>
    <w:rsid w:val="00286892"/>
    <w:rsid w:val="002924F8"/>
    <w:rsid w:val="0029600B"/>
    <w:rsid w:val="002F5C64"/>
    <w:rsid w:val="003033F4"/>
    <w:rsid w:val="00333924"/>
    <w:rsid w:val="0034470D"/>
    <w:rsid w:val="00370351"/>
    <w:rsid w:val="00376947"/>
    <w:rsid w:val="00376F40"/>
    <w:rsid w:val="003F0F5C"/>
    <w:rsid w:val="00417ADD"/>
    <w:rsid w:val="00422333"/>
    <w:rsid w:val="00464101"/>
    <w:rsid w:val="00464396"/>
    <w:rsid w:val="004D39F3"/>
    <w:rsid w:val="004F0E11"/>
    <w:rsid w:val="00515C87"/>
    <w:rsid w:val="005B299B"/>
    <w:rsid w:val="00611D67"/>
    <w:rsid w:val="00627B06"/>
    <w:rsid w:val="00646432"/>
    <w:rsid w:val="006512F5"/>
    <w:rsid w:val="00651B25"/>
    <w:rsid w:val="0068054A"/>
    <w:rsid w:val="006C2ED6"/>
    <w:rsid w:val="006D7950"/>
    <w:rsid w:val="00702587"/>
    <w:rsid w:val="0077276C"/>
    <w:rsid w:val="00786C2D"/>
    <w:rsid w:val="00791E39"/>
    <w:rsid w:val="007A424F"/>
    <w:rsid w:val="007B0576"/>
    <w:rsid w:val="007B35CF"/>
    <w:rsid w:val="007E2A13"/>
    <w:rsid w:val="00816FA1"/>
    <w:rsid w:val="008200BB"/>
    <w:rsid w:val="0082393D"/>
    <w:rsid w:val="00823B99"/>
    <w:rsid w:val="00842C15"/>
    <w:rsid w:val="00880879"/>
    <w:rsid w:val="00885B0C"/>
    <w:rsid w:val="00887A8E"/>
    <w:rsid w:val="008A249A"/>
    <w:rsid w:val="008C5B1C"/>
    <w:rsid w:val="00905463"/>
    <w:rsid w:val="009107A2"/>
    <w:rsid w:val="00917FF8"/>
    <w:rsid w:val="00922920"/>
    <w:rsid w:val="00935AE2"/>
    <w:rsid w:val="009537EB"/>
    <w:rsid w:val="009661BB"/>
    <w:rsid w:val="00976131"/>
    <w:rsid w:val="00997CAF"/>
    <w:rsid w:val="00A01315"/>
    <w:rsid w:val="00A0344A"/>
    <w:rsid w:val="00A03654"/>
    <w:rsid w:val="00A53E99"/>
    <w:rsid w:val="00A57D04"/>
    <w:rsid w:val="00AA3BD5"/>
    <w:rsid w:val="00AB30FA"/>
    <w:rsid w:val="00AD3C42"/>
    <w:rsid w:val="00B14979"/>
    <w:rsid w:val="00B30D20"/>
    <w:rsid w:val="00B7219D"/>
    <w:rsid w:val="00B765FA"/>
    <w:rsid w:val="00B76EB7"/>
    <w:rsid w:val="00B8118D"/>
    <w:rsid w:val="00B91206"/>
    <w:rsid w:val="00BA7952"/>
    <w:rsid w:val="00BD3CEE"/>
    <w:rsid w:val="00BD52C3"/>
    <w:rsid w:val="00BD7C72"/>
    <w:rsid w:val="00C07DCE"/>
    <w:rsid w:val="00C27C15"/>
    <w:rsid w:val="00C53B26"/>
    <w:rsid w:val="00C74EE4"/>
    <w:rsid w:val="00C7534D"/>
    <w:rsid w:val="00CB0CE5"/>
    <w:rsid w:val="00CB25AC"/>
    <w:rsid w:val="00CC23B2"/>
    <w:rsid w:val="00CD5643"/>
    <w:rsid w:val="00CF5FE3"/>
    <w:rsid w:val="00CF7EDD"/>
    <w:rsid w:val="00D67B4D"/>
    <w:rsid w:val="00D931F5"/>
    <w:rsid w:val="00DA38B4"/>
    <w:rsid w:val="00DA5745"/>
    <w:rsid w:val="00DA6DD1"/>
    <w:rsid w:val="00DB1A91"/>
    <w:rsid w:val="00DC65A4"/>
    <w:rsid w:val="00DE5545"/>
    <w:rsid w:val="00E053E0"/>
    <w:rsid w:val="00E17058"/>
    <w:rsid w:val="00E2010A"/>
    <w:rsid w:val="00E25DCB"/>
    <w:rsid w:val="00E327F7"/>
    <w:rsid w:val="00EA7B56"/>
    <w:rsid w:val="00ED20CB"/>
    <w:rsid w:val="00F04874"/>
    <w:rsid w:val="00F0542B"/>
    <w:rsid w:val="00F16FDC"/>
    <w:rsid w:val="00F257CD"/>
    <w:rsid w:val="00F47083"/>
    <w:rsid w:val="00F87B48"/>
    <w:rsid w:val="00F92EC9"/>
    <w:rsid w:val="00FB02AC"/>
    <w:rsid w:val="00FB7D2B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8A249A"/>
    <w:pPr>
      <w:numPr>
        <w:numId w:val="10"/>
      </w:numPr>
    </w:pPr>
  </w:style>
  <w:style w:type="paragraph" w:styleId="a3">
    <w:name w:val="header"/>
    <w:basedOn w:val="a"/>
    <w:link w:val="a4"/>
    <w:uiPriority w:val="99"/>
    <w:unhideWhenUsed/>
    <w:rsid w:val="0015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33C"/>
  </w:style>
  <w:style w:type="paragraph" w:styleId="a5">
    <w:name w:val="footer"/>
    <w:basedOn w:val="a"/>
    <w:link w:val="a6"/>
    <w:uiPriority w:val="99"/>
    <w:unhideWhenUsed/>
    <w:rsid w:val="0015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33C"/>
  </w:style>
  <w:style w:type="paragraph" w:styleId="a7">
    <w:name w:val="Balloon Text"/>
    <w:basedOn w:val="a"/>
    <w:link w:val="a8"/>
    <w:uiPriority w:val="99"/>
    <w:semiHidden/>
    <w:unhideWhenUsed/>
    <w:rsid w:val="00B7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8A249A"/>
    <w:pPr>
      <w:numPr>
        <w:numId w:val="10"/>
      </w:numPr>
    </w:pPr>
  </w:style>
  <w:style w:type="paragraph" w:styleId="a3">
    <w:name w:val="header"/>
    <w:basedOn w:val="a"/>
    <w:link w:val="a4"/>
    <w:uiPriority w:val="99"/>
    <w:unhideWhenUsed/>
    <w:rsid w:val="0015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33C"/>
  </w:style>
  <w:style w:type="paragraph" w:styleId="a5">
    <w:name w:val="footer"/>
    <w:basedOn w:val="a"/>
    <w:link w:val="a6"/>
    <w:uiPriority w:val="99"/>
    <w:unhideWhenUsed/>
    <w:rsid w:val="0015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33C"/>
  </w:style>
  <w:style w:type="paragraph" w:styleId="a7">
    <w:name w:val="Balloon Text"/>
    <w:basedOn w:val="a"/>
    <w:link w:val="a8"/>
    <w:uiPriority w:val="99"/>
    <w:semiHidden/>
    <w:unhideWhenUsed/>
    <w:rsid w:val="00B7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n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3</cp:revision>
  <cp:lastPrinted>2017-12-12T14:02:00Z</cp:lastPrinted>
  <dcterms:created xsi:type="dcterms:W3CDTF">2017-10-03T19:03:00Z</dcterms:created>
  <dcterms:modified xsi:type="dcterms:W3CDTF">2017-12-12T14:02:00Z</dcterms:modified>
</cp:coreProperties>
</file>