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846" w:rsidRDefault="00122846" w:rsidP="00122846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проект</w:t>
      </w:r>
    </w:p>
    <w:p w:rsidR="00122846" w:rsidRDefault="00122846" w:rsidP="00122846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РОССИЙСКАЯ ФЕДЕРАЦИЯ</w:t>
      </w:r>
    </w:p>
    <w:p w:rsidR="00122846" w:rsidRDefault="00122846" w:rsidP="00122846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КАРАЧАЕВО-ЧЕРКЕССКАЯ  РЕСПУБЛИКА</w:t>
      </w:r>
    </w:p>
    <w:p w:rsidR="00122846" w:rsidRDefault="00122846" w:rsidP="00122846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УСТЬ-ДЖЕГУТИНСКИЙ МУНИЦИПАЛЬНЫЙ РАЙОН</w:t>
      </w:r>
    </w:p>
    <w:p w:rsidR="00122846" w:rsidRDefault="00122846" w:rsidP="00122846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АДМИНИСТРАЦИЯ КОЙДАНСКОГО СЕЛЬСКОГО ПОСЕЛЕНИЯ</w:t>
      </w:r>
    </w:p>
    <w:p w:rsidR="00122846" w:rsidRDefault="00122846" w:rsidP="00122846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122846" w:rsidRDefault="00122846" w:rsidP="00122846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122846" w:rsidRDefault="00122846" w:rsidP="00122846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ПОСТАНОВЛЕНИЕ</w:t>
      </w:r>
    </w:p>
    <w:p w:rsidR="00122846" w:rsidRDefault="00122846" w:rsidP="00122846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122846" w:rsidRDefault="00122846" w:rsidP="00122846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______. 2015г.                                   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с.Койдан</w:t>
      </w:r>
      <w:proofErr w:type="spellEnd"/>
      <w:r>
        <w:rPr>
          <w:rFonts w:ascii="Arial" w:hAnsi="Arial" w:cs="Arial"/>
          <w:color w:val="333333"/>
          <w:sz w:val="28"/>
          <w:szCs w:val="28"/>
        </w:rPr>
        <w:t>                            № __</w:t>
      </w:r>
    </w:p>
    <w:p w:rsidR="00122846" w:rsidRDefault="00122846" w:rsidP="00122846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                         </w:t>
      </w:r>
    </w:p>
    <w:p w:rsidR="00122846" w:rsidRDefault="00122846" w:rsidP="00122846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Об утверждении Порядка формирования,  утверждения и ведения планов закупок товаров,  работ, услуг для обеспечения муниципальных нужд </w:t>
      </w:r>
    </w:p>
    <w:p w:rsidR="00122846" w:rsidRDefault="00122846" w:rsidP="00122846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         </w:t>
      </w:r>
    </w:p>
    <w:p w:rsidR="00122846" w:rsidRDefault="00122846" w:rsidP="00122846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В соответствии с частью 5 статьи 17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Arial" w:hAnsi="Arial" w:cs="Arial"/>
          <w:color w:val="333333"/>
          <w:sz w:val="28"/>
          <w:szCs w:val="28"/>
        </w:rPr>
        <w:br/>
      </w:r>
    </w:p>
    <w:p w:rsidR="00122846" w:rsidRDefault="00122846" w:rsidP="00122846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ПОСТАНОВЛЯЮ:</w:t>
      </w:r>
    </w:p>
    <w:p w:rsidR="00122846" w:rsidRDefault="00122846" w:rsidP="00122846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122846" w:rsidRDefault="00122846" w:rsidP="00122846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     1. Утвердить Порядок формирования, утверждения и ведения планов закупок товаров, работ, услуг для обеспечения муниципальных нужд.</w:t>
      </w:r>
      <w:r>
        <w:rPr>
          <w:rFonts w:ascii="Arial" w:hAnsi="Arial" w:cs="Arial"/>
          <w:color w:val="333333"/>
          <w:sz w:val="28"/>
          <w:szCs w:val="28"/>
        </w:rPr>
        <w:br/>
        <w:t xml:space="preserve">      2. Настоящее постановление обнародовать на информационном стенде администрации 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 и разместить на официальном сайте Администрации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 в информационно-телекоммуникационной сети «Интернет», в федеральной государственной информационной системе «Единый портал  государственных и муниципальных услуг (функций)» (далее - Единый портал) –</w:t>
      </w:r>
      <w:r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hyperlink r:id="rId4" w:history="1">
        <w:r>
          <w:rPr>
            <w:rStyle w:val="a4"/>
            <w:rFonts w:ascii="Arial" w:hAnsi="Arial" w:cs="Arial"/>
            <w:color w:val="469A64"/>
            <w:sz w:val="28"/>
            <w:szCs w:val="28"/>
            <w:u w:val="none"/>
          </w:rPr>
          <w:t>www.gosuslugi.ru</w:t>
        </w:r>
      </w:hyperlink>
      <w:r>
        <w:rPr>
          <w:rFonts w:ascii="Arial" w:hAnsi="Arial" w:cs="Arial"/>
          <w:color w:val="333333"/>
          <w:sz w:val="28"/>
          <w:szCs w:val="28"/>
        </w:rPr>
        <w:t xml:space="preserve">; на Региональном портале государственных услуг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Карачаево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– Черкесской Республики (далее – Региональный портал) -</w:t>
      </w:r>
      <w:r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hyperlink r:id="rId5" w:history="1">
        <w:r>
          <w:rPr>
            <w:rStyle w:val="a4"/>
            <w:rFonts w:ascii="Arial" w:hAnsi="Arial" w:cs="Arial"/>
            <w:color w:val="469A64"/>
            <w:sz w:val="28"/>
            <w:szCs w:val="28"/>
            <w:u w:val="none"/>
          </w:rPr>
          <w:t>www.09.gosuslugi.ru</w:t>
        </w:r>
      </w:hyperlink>
      <w:r>
        <w:rPr>
          <w:rFonts w:ascii="Arial" w:hAnsi="Arial" w:cs="Arial"/>
          <w:color w:val="333333"/>
          <w:sz w:val="28"/>
          <w:szCs w:val="28"/>
        </w:rPr>
        <w:t>.</w:t>
      </w:r>
    </w:p>
    <w:p w:rsidR="00122846" w:rsidRDefault="00122846" w:rsidP="00122846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lastRenderedPageBreak/>
        <w:t>      3. Контроль за выполнением настоящего постановления   оставляю за собой.</w:t>
      </w:r>
    </w:p>
    <w:p w:rsidR="00122846" w:rsidRDefault="00122846" w:rsidP="00122846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122846" w:rsidRDefault="00122846" w:rsidP="00122846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122846" w:rsidRDefault="00122846" w:rsidP="00122846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Исполняющий обязанности</w:t>
      </w:r>
    </w:p>
    <w:p w:rsidR="00122846" w:rsidRDefault="00122846" w:rsidP="00122846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Главы администрации</w:t>
      </w:r>
    </w:p>
    <w:p w:rsidR="00122846" w:rsidRDefault="00122846" w:rsidP="00122846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                                         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Э.Б.Дахчукова</w:t>
      </w:r>
      <w:proofErr w:type="spellEnd"/>
    </w:p>
    <w:p w:rsidR="00122846" w:rsidRDefault="00122846" w:rsidP="00122846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122846" w:rsidRDefault="00122846" w:rsidP="00122846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122846" w:rsidRDefault="00122846" w:rsidP="00122846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122846" w:rsidRDefault="00122846" w:rsidP="00122846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                                                                                     </w:t>
      </w:r>
    </w:p>
    <w:p w:rsidR="00122846" w:rsidRDefault="00122846" w:rsidP="00122846">
      <w:pPr>
        <w:pStyle w:val="a3"/>
        <w:shd w:val="clear" w:color="auto" w:fill="FFFFFF"/>
        <w:spacing w:before="0" w:beforeAutospacing="0" w:after="200" w:afterAutospacing="0"/>
        <w:jc w:val="right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Утвержден</w:t>
      </w:r>
    </w:p>
    <w:p w:rsidR="00122846" w:rsidRDefault="00122846" w:rsidP="00122846">
      <w:pPr>
        <w:pStyle w:val="a3"/>
        <w:shd w:val="clear" w:color="auto" w:fill="FFFFFF"/>
        <w:spacing w:before="0" w:beforeAutospacing="0" w:after="200" w:afterAutospacing="0"/>
        <w:jc w:val="right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постановлением Администрации </w:t>
      </w:r>
      <w:r>
        <w:rPr>
          <w:rFonts w:ascii="Arial" w:hAnsi="Arial" w:cs="Arial"/>
          <w:color w:val="333333"/>
          <w:sz w:val="28"/>
          <w:szCs w:val="28"/>
        </w:rPr>
        <w:br/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</w:t>
      </w:r>
    </w:p>
    <w:p w:rsidR="00122846" w:rsidRDefault="00122846" w:rsidP="00122846">
      <w:pPr>
        <w:pStyle w:val="a3"/>
        <w:shd w:val="clear" w:color="auto" w:fill="FFFFFF"/>
        <w:spacing w:before="0" w:beforeAutospacing="0" w:after="200" w:afterAutospacing="0"/>
        <w:jc w:val="right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                                                                                от  ____.2015  № __</w:t>
      </w:r>
    </w:p>
    <w:p w:rsidR="00122846" w:rsidRDefault="00122846" w:rsidP="00122846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br/>
        <w:t>Порядок</w:t>
      </w:r>
      <w:r>
        <w:rPr>
          <w:rFonts w:ascii="Arial" w:hAnsi="Arial" w:cs="Arial"/>
          <w:color w:val="333333"/>
          <w:sz w:val="28"/>
          <w:szCs w:val="28"/>
        </w:rPr>
        <w:br/>
        <w:t>формирования, утверждения и ведения планов закупок товаров, работ, услуг для обеспечения муниципальных нужд</w:t>
      </w:r>
    </w:p>
    <w:p w:rsidR="00122846" w:rsidRDefault="00122846" w:rsidP="00122846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br/>
        <w:t>1. Настоящий порядок устанавливает правила формирования, утверждения и ведения планов закупок товаров, работ, услуг (далее - закупки) для обеспечения муниципальных  нужд  в  соответствии  с Федеральным  законом  от  05 апреля 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 о контрактной системе).</w:t>
      </w:r>
    </w:p>
    <w:p w:rsidR="00122846" w:rsidRDefault="00122846" w:rsidP="00122846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2. Порядок формирования, утверждения и ведения планов закупок для обеспечения муниципальных нужд в течение 3 дней со дня его утверждения подлежит размещению в сети «Интернет»,  в федеральной государственной информационной системе «Единый портал  государственных и муниципальных услуг (функций)» (далее - Единый портал) –</w:t>
      </w:r>
      <w:r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hyperlink r:id="rId6" w:history="1">
        <w:r>
          <w:rPr>
            <w:rStyle w:val="a4"/>
            <w:rFonts w:ascii="Arial" w:hAnsi="Arial" w:cs="Arial"/>
            <w:color w:val="469A64"/>
            <w:sz w:val="28"/>
            <w:szCs w:val="28"/>
            <w:u w:val="none"/>
          </w:rPr>
          <w:t>www.gosuslugi.ru</w:t>
        </w:r>
      </w:hyperlink>
      <w:r>
        <w:rPr>
          <w:rFonts w:ascii="Arial" w:hAnsi="Arial" w:cs="Arial"/>
          <w:color w:val="333333"/>
          <w:sz w:val="28"/>
          <w:szCs w:val="28"/>
        </w:rPr>
        <w:t xml:space="preserve">; на Региональном портале государственных услуг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Карачаево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– Черкесской Республики (далее – </w:t>
      </w:r>
      <w:r>
        <w:rPr>
          <w:rFonts w:ascii="Arial" w:hAnsi="Arial" w:cs="Arial"/>
          <w:color w:val="333333"/>
          <w:sz w:val="28"/>
          <w:szCs w:val="28"/>
        </w:rPr>
        <w:lastRenderedPageBreak/>
        <w:t>Региональный портал) -</w:t>
      </w:r>
      <w:r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hyperlink r:id="rId7" w:history="1">
        <w:r>
          <w:rPr>
            <w:rStyle w:val="a4"/>
            <w:rFonts w:ascii="Arial" w:hAnsi="Arial" w:cs="Arial"/>
            <w:color w:val="469A64"/>
            <w:sz w:val="28"/>
            <w:szCs w:val="28"/>
            <w:u w:val="none"/>
          </w:rPr>
          <w:t>www.09.gosuslugi.ru</w:t>
        </w:r>
      </w:hyperlink>
      <w:r>
        <w:rPr>
          <w:rFonts w:ascii="Arial" w:hAnsi="Arial" w:cs="Arial"/>
          <w:color w:val="333333"/>
          <w:sz w:val="28"/>
          <w:szCs w:val="28"/>
        </w:rPr>
        <w:t>.,   для размещения информации о размещении заказов на поставки товаров, выполнение работ, оказание услуг.</w:t>
      </w:r>
    </w:p>
    <w:p w:rsidR="00122846" w:rsidRDefault="00122846" w:rsidP="00122846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3.Планы  закупок  оформляются  в соответствии с требованиями  к  форме планов  закупок, товаров, работ, услуг, утвержденных постановлением Правительства  Российской  Федерации  от 21 ноября 2013 г. N 1043</w:t>
      </w:r>
    </w:p>
    <w:p w:rsidR="00122846" w:rsidRDefault="00122846" w:rsidP="00122846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4. Планы закупок формируются и утверждаются в течение 10 рабочих дней:</w:t>
      </w:r>
      <w:r>
        <w:rPr>
          <w:rFonts w:ascii="Arial" w:hAnsi="Arial" w:cs="Arial"/>
          <w:color w:val="333333"/>
          <w:sz w:val="28"/>
          <w:szCs w:val="28"/>
        </w:rPr>
        <w:br/>
        <w:t>а) муниципальными заказчиками, действующими от имени муниципального образования (далее - муниципальные заказчики), после доведения до соответствующего муниципального заказчика  объема  прав  в  денежном выражении на принятие и (или) исполнение обязательств в соответствии с бюджетным законодательством Российской Федерации;</w:t>
      </w:r>
      <w:r>
        <w:rPr>
          <w:rFonts w:ascii="Arial" w:hAnsi="Arial" w:cs="Arial"/>
          <w:color w:val="333333"/>
          <w:sz w:val="28"/>
          <w:szCs w:val="28"/>
        </w:rPr>
        <w:br/>
        <w:t>б) муниципальными бюджетными учреждениями, за исключением закупок, осуществляемых в соответствии с частями 2 и 6 статьи 15 Федерального закона о контрактной системе, после утверждения планов финансово-хозяйственной деятельности;</w:t>
      </w:r>
      <w:r>
        <w:rPr>
          <w:rFonts w:ascii="Arial" w:hAnsi="Arial" w:cs="Arial"/>
          <w:color w:val="333333"/>
          <w:sz w:val="28"/>
          <w:szCs w:val="28"/>
        </w:rPr>
        <w:br/>
        <w:t>в) муниципальными  учреждениями, муниципальными унитарными предприятиями в случае, предусмотренном частью 4 статьи 15 Федерального закона о контрактной системе,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субсидии). При этом в план закупок включаются только закупки, которые планируется осуществлять за счет субсидий;</w:t>
      </w:r>
      <w:r>
        <w:rPr>
          <w:rFonts w:ascii="Arial" w:hAnsi="Arial" w:cs="Arial"/>
          <w:color w:val="333333"/>
          <w:sz w:val="28"/>
          <w:szCs w:val="28"/>
        </w:rPr>
        <w:br/>
        <w:t>г) муниципальными бюджетными, муниципальными  учреждениями, муниципальными унитарными предприятиями, осуществляющими полномочия на осуществление закупок в пределах переданных им органами местного самоуправления полномочий, в случаях, предусмотренных частью 6 статьи 15 Федерального закона о контрактной системе, со дня доведения до соответствующего юридического лица объема прав в денежном выражении на принятие и (или) исполнение обязательств  в  соответствии с бюджетным законодательством Российской Федерации.</w:t>
      </w:r>
    </w:p>
    <w:p w:rsidR="00122846" w:rsidRDefault="00122846" w:rsidP="00122846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5. Планы закупок для обеспечения муниципальных нужд формируются лицами, указанными в пункте 4 настоящего документа, на очередной финансовый год и плановый период в сроки, установленные Администрацией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поселения, с учетом следующих положений:</w:t>
      </w:r>
      <w:r>
        <w:rPr>
          <w:rFonts w:ascii="Arial" w:hAnsi="Arial" w:cs="Arial"/>
          <w:color w:val="333333"/>
          <w:sz w:val="28"/>
          <w:szCs w:val="28"/>
        </w:rPr>
        <w:br/>
        <w:t xml:space="preserve">а) муниципальные заказчики в сроки, установленные главными </w:t>
      </w:r>
      <w:r>
        <w:rPr>
          <w:rFonts w:ascii="Arial" w:hAnsi="Arial" w:cs="Arial"/>
          <w:color w:val="333333"/>
          <w:sz w:val="28"/>
          <w:szCs w:val="28"/>
        </w:rPr>
        <w:lastRenderedPageBreak/>
        <w:t xml:space="preserve">распорядителями средств бюджета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>  сельского поселения, но не позднее сроков, установленных Администрацией  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поселения, формируют планы закупок, исходя из целей осуществления закупок, определенных с учетом положений статьи 13 Федерального закона  о  контрактной  системе, и представляют  их  не позднее 1 августа текущего года  главным распорядителям средств бюджета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 для формирования на их основании в соответствии с бюджетным законодательством Российской Федерации обоснований  бюджетных  ассигнований  на  осуществление  закупок:</w:t>
      </w:r>
      <w:r>
        <w:rPr>
          <w:rFonts w:ascii="Arial" w:hAnsi="Arial" w:cs="Arial"/>
          <w:color w:val="333333"/>
          <w:sz w:val="28"/>
          <w:szCs w:val="28"/>
        </w:rPr>
        <w:br/>
        <w:t>корректируют при необходимости  по  согласованию  с  главными распорядителями  средств  бюджета  планы  закупок  в  процессе  составления проекта решения о бюджете;</w:t>
      </w:r>
      <w:r>
        <w:rPr>
          <w:rFonts w:ascii="Arial" w:hAnsi="Arial" w:cs="Arial"/>
          <w:color w:val="333333"/>
          <w:sz w:val="28"/>
          <w:szCs w:val="28"/>
        </w:rPr>
        <w:br/>
        <w:t>при  необходимости  уточняют  сформированные  планы  закупок, после их уточнения и доведения до муниципального заказчика объема прав  в  денежном выражении  на  принятие  и (или) исполнение обязательств  в  соответствии  с бюджетным  законодательством  Российской  Федерации  утверждают сформированные   планы  закупок  и  уведомляют  об  этом  главного  распорядителя средств бюджета;</w:t>
      </w:r>
      <w:r>
        <w:rPr>
          <w:rFonts w:ascii="Arial" w:hAnsi="Arial" w:cs="Arial"/>
          <w:color w:val="333333"/>
          <w:sz w:val="28"/>
          <w:szCs w:val="28"/>
        </w:rPr>
        <w:br/>
        <w:t>б) муниципальные  бюджетные  учреждения, указанные  в  подпункте «б» пункта 4 настоящего Порядка, в сроки, установленные органами, осуществляющими  функции  и  полномочия  учредителя, не позднее  сроков, установленных  Администрацией  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 сельского поселения;</w:t>
      </w:r>
      <w:r>
        <w:rPr>
          <w:rFonts w:ascii="Arial" w:hAnsi="Arial" w:cs="Arial"/>
          <w:color w:val="333333"/>
          <w:sz w:val="28"/>
          <w:szCs w:val="28"/>
        </w:rPr>
        <w:br/>
        <w:t>формируют  планы  закупок, исходя из целей осуществления закупок, определенных  с учетом  положений  статьи 13 Федерального закона о контрактной системе, при планировании в соответствии с законодательством Российской Федерации их финансово-хозяйственной деятельности  и представляют их не позднее 1 июля текущего года органам, осуществляющим функции и полномочия их учредителя,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закупок;</w:t>
      </w:r>
      <w:r>
        <w:rPr>
          <w:rFonts w:ascii="Arial" w:hAnsi="Arial" w:cs="Arial"/>
          <w:color w:val="333333"/>
          <w:sz w:val="28"/>
          <w:szCs w:val="28"/>
        </w:rPr>
        <w:br/>
        <w:t xml:space="preserve">корректируют при необходимости по согласованию с органами, осуществляющими функции и полномочия их учредителя, планы закупок в процессе составления проекта решения о бюджете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поселения;</w:t>
      </w:r>
      <w:r>
        <w:rPr>
          <w:rFonts w:ascii="Arial" w:hAnsi="Arial" w:cs="Arial"/>
          <w:color w:val="333333"/>
          <w:sz w:val="28"/>
          <w:szCs w:val="28"/>
        </w:rPr>
        <w:br/>
        <w:t>при необходимости уточняют планы закупок, после их уточнения и утверждения планов финансово-хозяйственной деятельности утверждают сформированные планы закупок и уведомляют об этом орган, осуществляющий функции и полномочия их учредителя;</w:t>
      </w:r>
      <w:r>
        <w:rPr>
          <w:rFonts w:ascii="Arial" w:hAnsi="Arial" w:cs="Arial"/>
          <w:color w:val="333333"/>
          <w:sz w:val="28"/>
          <w:szCs w:val="28"/>
        </w:rPr>
        <w:br/>
        <w:t>в) юридические лица, указанные в подпункте «в» пункта 4 настоящего Порядка:</w:t>
      </w:r>
      <w:r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</w:rPr>
        <w:lastRenderedPageBreak/>
        <w:t>формируют планы закупок после принятия решений (согласования проектов решений) об осуществлении капитальных вложений в объекты капитального строительства муниципальной собственности или о приобретении объектов недвижимого имущества в муниципальную собственность за счет субсидий, принятых в порядке, установленном муниципальными правовыми актами;</w:t>
      </w:r>
      <w:r>
        <w:rPr>
          <w:rFonts w:ascii="Arial" w:hAnsi="Arial" w:cs="Arial"/>
          <w:color w:val="333333"/>
          <w:sz w:val="28"/>
          <w:szCs w:val="28"/>
        </w:rPr>
        <w:br/>
        <w:t>уточняют при необходимости планы закупок, после их уточнения и заключения соглашений о предоставлении субсидий утверждают план закупок;</w:t>
      </w:r>
      <w:r>
        <w:rPr>
          <w:rFonts w:ascii="Arial" w:hAnsi="Arial" w:cs="Arial"/>
          <w:color w:val="333333"/>
          <w:sz w:val="28"/>
          <w:szCs w:val="28"/>
        </w:rPr>
        <w:br/>
        <w:t>г) юридические лица, указанные в подпункте «г» пункта 4 настоящего Порядка:</w:t>
      </w:r>
      <w:r>
        <w:rPr>
          <w:rFonts w:ascii="Arial" w:hAnsi="Arial" w:cs="Arial"/>
          <w:color w:val="333333"/>
          <w:sz w:val="28"/>
          <w:szCs w:val="28"/>
        </w:rPr>
        <w:br/>
        <w:t>формируют планы закупок после принятия решений (согласования проектов решений) о подготовке и реализации бюджетных инвестиций в объекты капитального строительства муниципальной собственности или приобретении объектов недвижимого имущества в муниципальную собственность, принятых в порядке, установленном муниципальными правовыми актами;</w:t>
      </w:r>
      <w:r>
        <w:rPr>
          <w:rFonts w:ascii="Arial" w:hAnsi="Arial" w:cs="Arial"/>
          <w:color w:val="333333"/>
          <w:sz w:val="28"/>
          <w:szCs w:val="28"/>
        </w:rPr>
        <w:br/>
        <w:t>уточняют при необходимости планы закупок, после их уточнения и заключения соглашений о передаче указанным юридическим лицам соответствующими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в лице указанных органов утверждают планы закупок.</w:t>
      </w:r>
    </w:p>
    <w:p w:rsidR="00122846" w:rsidRDefault="00122846" w:rsidP="00122846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6. План  закупок  на  очередной  финансовый  год  и  плановый  период разрабатывается  путем  изменения  параметров  планового  периода утвержденного  плана  закупок  и  добавления к ним параметров 2-го года планового периода.</w:t>
      </w:r>
    </w:p>
    <w:p w:rsidR="00122846" w:rsidRDefault="00122846" w:rsidP="00122846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7. Планы закупок формируются на срок, соответствующий сроку действия решения Совета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 о бюджете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 сельского поселения.</w:t>
      </w:r>
    </w:p>
    <w:p w:rsidR="00122846" w:rsidRDefault="00122846" w:rsidP="00122846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8. В планы закупок муниципальных заказчиков в соответствии с бюджетным законодательством Российской Федерации, а также в планы закупок юридических лиц, указанных в подпунктах «б» и «в» пункта 4 настоящего Порядка,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 с учетом особенностей, установленных порядком формирования, утверждения и ведения планов закупок для обеспечения соответственно муниципальных нужд.</w:t>
      </w:r>
    </w:p>
    <w:p w:rsidR="00122846" w:rsidRDefault="00122846" w:rsidP="00122846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9. Лица, указанные в пункте 4 настоящего Порядка, ведут планы закупок в соответствии с положениями Федерального закона о </w:t>
      </w:r>
      <w:r>
        <w:rPr>
          <w:rFonts w:ascii="Arial" w:hAnsi="Arial" w:cs="Arial"/>
          <w:color w:val="333333"/>
          <w:sz w:val="28"/>
          <w:szCs w:val="28"/>
        </w:rPr>
        <w:lastRenderedPageBreak/>
        <w:t>контрактной системе и настоящего Положения.  Основаниями  для  внесения  изменений  в утвержденные  планы  закупок  в  случаях  необходимости  являются:</w:t>
      </w:r>
      <w:r>
        <w:rPr>
          <w:rFonts w:ascii="Arial" w:hAnsi="Arial" w:cs="Arial"/>
          <w:color w:val="333333"/>
          <w:sz w:val="28"/>
          <w:szCs w:val="28"/>
        </w:rPr>
        <w:br/>
        <w:t>а) приведение планов закупок в соответствие с утвержденными изменениями целей осуществления закупок, определенных с учетом положений статьи 13 Федерального закона о контрактной системе и установленных в соответствии со статьей 19 Федерального закона о контрактной системе требований к закупаемым товарам, работам, услугам (в том числе предельной цены товаров, работ, услуг) и (или) нормативных  затрат  на  обеспечение  функций муниципальных  органов;</w:t>
      </w:r>
      <w:r>
        <w:rPr>
          <w:rFonts w:ascii="Arial" w:hAnsi="Arial" w:cs="Arial"/>
          <w:color w:val="333333"/>
          <w:sz w:val="28"/>
          <w:szCs w:val="28"/>
        </w:rPr>
        <w:br/>
        <w:t xml:space="preserve">б) приведение планов закупок в соответствие с муниципальными правовыми актами о внесении изменений в решение о бюджете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 на текущий финансовый год и плановый период;</w:t>
      </w:r>
      <w:r>
        <w:rPr>
          <w:rFonts w:ascii="Arial" w:hAnsi="Arial" w:cs="Arial"/>
          <w:color w:val="333333"/>
          <w:sz w:val="28"/>
          <w:szCs w:val="28"/>
        </w:rPr>
        <w:br/>
        <w:t xml:space="preserve">в) реализация федеральных законов, решений, поручений, указаний Президента Российской Федерации, решений, поручений Правительства Российской Федерации, законов Карачаево-Черкесской Республики, решений, поручений высших исполнительных органов государственной власти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Усть-Джегутинского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муниципального района, муниципальных правовых актов, которые приняты после утверждения планов закупок и не приводят к изменению объема бюджетных ассигнований, утвержденных решением о бюджете;</w:t>
      </w:r>
      <w:r>
        <w:rPr>
          <w:rFonts w:ascii="Arial" w:hAnsi="Arial" w:cs="Arial"/>
          <w:color w:val="333333"/>
          <w:sz w:val="28"/>
          <w:szCs w:val="28"/>
        </w:rPr>
        <w:br/>
        <w:t>г) реализация решения, принятого муниципальным заказчиком или юридическим лицом по итогам обязательного общественного обсуждения закупки;</w:t>
      </w:r>
      <w:r>
        <w:rPr>
          <w:rFonts w:ascii="Arial" w:hAnsi="Arial" w:cs="Arial"/>
          <w:color w:val="333333"/>
          <w:sz w:val="28"/>
          <w:szCs w:val="28"/>
        </w:rPr>
        <w:br/>
      </w:r>
      <w:proofErr w:type="spellStart"/>
      <w:r>
        <w:rPr>
          <w:rFonts w:ascii="Arial" w:hAnsi="Arial" w:cs="Arial"/>
          <w:color w:val="333333"/>
          <w:sz w:val="28"/>
          <w:szCs w:val="28"/>
        </w:rPr>
        <w:t>д</w:t>
      </w:r>
      <w:proofErr w:type="spellEnd"/>
      <w:r>
        <w:rPr>
          <w:rFonts w:ascii="Arial" w:hAnsi="Arial" w:cs="Arial"/>
          <w:color w:val="333333"/>
          <w:sz w:val="28"/>
          <w:szCs w:val="28"/>
        </w:rPr>
        <w:t>) использование в соответствии с законодательством Российской Федерации экономии, полученной при осуществлении закупки;</w:t>
      </w:r>
      <w:r>
        <w:rPr>
          <w:rFonts w:ascii="Arial" w:hAnsi="Arial" w:cs="Arial"/>
          <w:color w:val="333333"/>
          <w:sz w:val="28"/>
          <w:szCs w:val="28"/>
        </w:rPr>
        <w:br/>
        <w:t xml:space="preserve">е) иные случаи, установленные Администрацией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 сельского поселения в порядке формирования, утверждения и ведения планов закупок.</w:t>
      </w:r>
    </w:p>
    <w:p w:rsidR="00DC74CA" w:rsidRDefault="00DC74CA"/>
    <w:sectPr w:rsidR="00DC7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>
    <w:useFELayout/>
  </w:compat>
  <w:rsids>
    <w:rsidRoot w:val="00122846"/>
    <w:rsid w:val="00122846"/>
    <w:rsid w:val="00DC7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22846"/>
  </w:style>
  <w:style w:type="character" w:styleId="a4">
    <w:name w:val="Hyperlink"/>
    <w:basedOn w:val="a0"/>
    <w:uiPriority w:val="99"/>
    <w:semiHidden/>
    <w:unhideWhenUsed/>
    <w:rsid w:val="001228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6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09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suslugi.ru/" TargetMode="External"/><Relationship Id="rId5" Type="http://schemas.openxmlformats.org/officeDocument/2006/relationships/hyperlink" Target="http://www.09.gosuslugi.ru/" TargetMode="External"/><Relationship Id="rId4" Type="http://schemas.openxmlformats.org/officeDocument/2006/relationships/hyperlink" Target="http://www.gosuslugi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1748</Words>
  <Characters>9964</Characters>
  <Application>Microsoft Office Word</Application>
  <DocSecurity>0</DocSecurity>
  <Lines>83</Lines>
  <Paragraphs>23</Paragraphs>
  <ScaleCrop>false</ScaleCrop>
  <Company/>
  <LinksUpToDate>false</LinksUpToDate>
  <CharactersWithSpaces>11689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3</cp:revision>
  <dcterms:created xsi:type="dcterms:W3CDTF">2016-12-01T12:28:00Z</dcterms:created>
  <dcterms:modified xsi:type="dcterms:W3CDTF">2016-12-01T12:29:00Z</dcterms:modified>
</cp:coreProperties>
</file>