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DE6" w:rsidRPr="0003290B" w:rsidRDefault="008B6DE6" w:rsidP="00E57BD7">
      <w:pPr>
        <w:tabs>
          <w:tab w:val="left" w:pos="7535"/>
        </w:tabs>
        <w:rPr>
          <w:sz w:val="28"/>
          <w:szCs w:val="28"/>
        </w:rPr>
      </w:pPr>
      <w:r w:rsidRPr="008B6DE6">
        <w:rPr>
          <w:rFonts w:eastAsia="Arial"/>
          <w:sz w:val="28"/>
          <w:szCs w:val="28"/>
          <w:lang w:eastAsia="ru-RU"/>
        </w:rPr>
        <w:t xml:space="preserve">          </w:t>
      </w:r>
      <w:r w:rsidR="00476BA1">
        <w:rPr>
          <w:rFonts w:eastAsia="Arial"/>
          <w:sz w:val="28"/>
          <w:szCs w:val="28"/>
          <w:lang w:eastAsia="ru-RU"/>
        </w:rPr>
        <w:t xml:space="preserve"> </w:t>
      </w:r>
      <w:r w:rsidR="00E57BD7">
        <w:rPr>
          <w:rFonts w:eastAsia="Arial"/>
          <w:sz w:val="28"/>
          <w:szCs w:val="28"/>
          <w:lang w:eastAsia="ru-RU"/>
        </w:rPr>
        <w:tab/>
        <w:t>проект</w:t>
      </w:r>
    </w:p>
    <w:p w:rsidR="008B6DE6" w:rsidRPr="008B6DE6" w:rsidRDefault="008B6DE6" w:rsidP="008B6DE6">
      <w:pPr>
        <w:tabs>
          <w:tab w:val="left" w:pos="570"/>
          <w:tab w:val="center" w:pos="4520"/>
        </w:tabs>
        <w:suppressAutoHyphens w:val="0"/>
        <w:jc w:val="center"/>
        <w:rPr>
          <w:b/>
          <w:sz w:val="24"/>
          <w:szCs w:val="24"/>
          <w:lang w:eastAsia="ru-RU"/>
        </w:rPr>
      </w:pPr>
      <w:r w:rsidRPr="008B6DE6">
        <w:rPr>
          <w:b/>
          <w:sz w:val="24"/>
          <w:szCs w:val="24"/>
          <w:lang w:eastAsia="ru-RU"/>
        </w:rPr>
        <w:t>РОССИЙСКАЯ ФЕДЕРАЦИЯ</w:t>
      </w:r>
    </w:p>
    <w:p w:rsidR="008B6DE6" w:rsidRPr="008B6DE6" w:rsidRDefault="008B6DE6" w:rsidP="008B6DE6">
      <w:pPr>
        <w:suppressAutoHyphens w:val="0"/>
        <w:jc w:val="center"/>
        <w:rPr>
          <w:b/>
          <w:sz w:val="24"/>
          <w:szCs w:val="24"/>
          <w:lang w:eastAsia="ru-RU"/>
        </w:rPr>
      </w:pPr>
      <w:r w:rsidRPr="008B6DE6">
        <w:rPr>
          <w:b/>
          <w:sz w:val="24"/>
          <w:szCs w:val="24"/>
          <w:lang w:eastAsia="ru-RU"/>
        </w:rPr>
        <w:t>КАРАЧАЕВО-ЧЕРКЕССКАЯ  РЕСПУБЛИКА</w:t>
      </w:r>
    </w:p>
    <w:p w:rsidR="008B6DE6" w:rsidRPr="008B6DE6" w:rsidRDefault="008B6DE6" w:rsidP="008B6DE6">
      <w:pPr>
        <w:suppressAutoHyphens w:val="0"/>
        <w:jc w:val="center"/>
        <w:outlineLvl w:val="0"/>
        <w:rPr>
          <w:b/>
          <w:sz w:val="24"/>
          <w:szCs w:val="24"/>
          <w:lang w:eastAsia="ru-RU"/>
        </w:rPr>
      </w:pPr>
      <w:r w:rsidRPr="008B6DE6">
        <w:rPr>
          <w:b/>
          <w:sz w:val="24"/>
          <w:szCs w:val="24"/>
          <w:lang w:eastAsia="ru-RU"/>
        </w:rPr>
        <w:t>УСТЬ-ДЖЕГУТИНСКИЙ МУНИЦИПАЛЬНЫЙ РАЙОН</w:t>
      </w:r>
    </w:p>
    <w:p w:rsidR="008B6DE6" w:rsidRDefault="008B6DE6" w:rsidP="008B6DE6">
      <w:pPr>
        <w:suppressAutoHyphens w:val="0"/>
        <w:jc w:val="center"/>
        <w:outlineLvl w:val="0"/>
        <w:rPr>
          <w:b/>
          <w:sz w:val="24"/>
          <w:szCs w:val="24"/>
          <w:lang w:eastAsia="ru-RU"/>
        </w:rPr>
      </w:pPr>
      <w:r w:rsidRPr="008B6DE6">
        <w:rPr>
          <w:b/>
          <w:sz w:val="24"/>
          <w:szCs w:val="24"/>
          <w:lang w:eastAsia="ru-RU"/>
        </w:rPr>
        <w:t xml:space="preserve">АДМИНИСТРАЦИЯ </w:t>
      </w:r>
      <w:r w:rsidR="00D45F08">
        <w:rPr>
          <w:b/>
          <w:sz w:val="24"/>
          <w:szCs w:val="24"/>
          <w:lang w:eastAsia="ru-RU"/>
        </w:rPr>
        <w:t>КОЙДАНСКОГО</w:t>
      </w:r>
      <w:r w:rsidRPr="008B6DE6">
        <w:rPr>
          <w:b/>
          <w:sz w:val="24"/>
          <w:szCs w:val="24"/>
          <w:lang w:eastAsia="ru-RU"/>
        </w:rPr>
        <w:t xml:space="preserve"> СЕЛЬСКОГО ПОСЕЛЕНИЯ</w:t>
      </w:r>
    </w:p>
    <w:p w:rsidR="00D45F08" w:rsidRPr="008B6DE6" w:rsidRDefault="00D45F08" w:rsidP="008B6DE6">
      <w:pPr>
        <w:suppressAutoHyphens w:val="0"/>
        <w:jc w:val="center"/>
        <w:outlineLvl w:val="0"/>
        <w:rPr>
          <w:b/>
          <w:sz w:val="24"/>
          <w:szCs w:val="24"/>
          <w:lang w:eastAsia="ru-RU"/>
        </w:rPr>
      </w:pPr>
    </w:p>
    <w:p w:rsidR="008B6DE6" w:rsidRPr="008B6DE6" w:rsidRDefault="008B6DE6" w:rsidP="008B6DE6">
      <w:pPr>
        <w:suppressAutoHyphens w:val="0"/>
        <w:jc w:val="center"/>
        <w:rPr>
          <w:b/>
          <w:sz w:val="24"/>
          <w:szCs w:val="24"/>
          <w:lang w:eastAsia="ru-RU"/>
        </w:rPr>
      </w:pPr>
      <w:r w:rsidRPr="008B6DE6">
        <w:rPr>
          <w:b/>
          <w:sz w:val="24"/>
          <w:szCs w:val="24"/>
          <w:lang w:eastAsia="ru-RU"/>
        </w:rPr>
        <w:t>ПОСТАНОВЛЕНИЕ</w:t>
      </w:r>
    </w:p>
    <w:p w:rsidR="008B6DE6" w:rsidRPr="008B6DE6" w:rsidRDefault="008B6DE6" w:rsidP="008B6DE6">
      <w:pPr>
        <w:suppressAutoHyphens w:val="0"/>
        <w:jc w:val="center"/>
        <w:rPr>
          <w:b/>
          <w:sz w:val="24"/>
          <w:szCs w:val="24"/>
          <w:lang w:eastAsia="ru-RU"/>
        </w:rPr>
      </w:pPr>
    </w:p>
    <w:p w:rsidR="008B6DE6" w:rsidRDefault="00D45F08" w:rsidP="00426962">
      <w:pPr>
        <w:suppressAutoHyphens w:val="0"/>
        <w:autoSpaceDE w:val="0"/>
        <w:autoSpaceDN w:val="0"/>
        <w:adjustRightInd w:val="0"/>
        <w:rPr>
          <w:sz w:val="28"/>
          <w:szCs w:val="28"/>
          <w:lang w:eastAsia="ru-RU"/>
        </w:rPr>
      </w:pPr>
      <w:r>
        <w:rPr>
          <w:sz w:val="28"/>
          <w:szCs w:val="28"/>
          <w:lang w:eastAsia="ru-RU"/>
        </w:rPr>
        <w:t xml:space="preserve">           </w:t>
      </w:r>
      <w:r w:rsidR="00E57BD7">
        <w:rPr>
          <w:sz w:val="28"/>
          <w:szCs w:val="28"/>
          <w:lang w:eastAsia="ru-RU"/>
        </w:rPr>
        <w:t>____</w:t>
      </w:r>
      <w:r w:rsidR="0003290B">
        <w:rPr>
          <w:sz w:val="28"/>
          <w:szCs w:val="28"/>
          <w:lang w:eastAsia="ru-RU"/>
        </w:rPr>
        <w:t>.</w:t>
      </w:r>
      <w:r w:rsidR="008B6DE6">
        <w:rPr>
          <w:sz w:val="28"/>
          <w:szCs w:val="28"/>
          <w:lang w:eastAsia="ru-RU"/>
        </w:rPr>
        <w:t xml:space="preserve">2015        </w:t>
      </w:r>
      <w:r w:rsidR="00476BA1">
        <w:rPr>
          <w:sz w:val="28"/>
          <w:szCs w:val="28"/>
          <w:lang w:eastAsia="ru-RU"/>
        </w:rPr>
        <w:t xml:space="preserve">                        </w:t>
      </w:r>
      <w:proofErr w:type="spellStart"/>
      <w:r>
        <w:rPr>
          <w:sz w:val="28"/>
          <w:szCs w:val="28"/>
          <w:lang w:eastAsia="ru-RU"/>
        </w:rPr>
        <w:t>с</w:t>
      </w:r>
      <w:proofErr w:type="gramStart"/>
      <w:r>
        <w:rPr>
          <w:sz w:val="28"/>
          <w:szCs w:val="28"/>
          <w:lang w:eastAsia="ru-RU"/>
        </w:rPr>
        <w:t>.К</w:t>
      </w:r>
      <w:proofErr w:type="gramEnd"/>
      <w:r>
        <w:rPr>
          <w:sz w:val="28"/>
          <w:szCs w:val="28"/>
          <w:lang w:eastAsia="ru-RU"/>
        </w:rPr>
        <w:t>ойдан</w:t>
      </w:r>
      <w:proofErr w:type="spellEnd"/>
      <w:r w:rsidR="008B6DE6">
        <w:rPr>
          <w:sz w:val="28"/>
          <w:szCs w:val="28"/>
          <w:lang w:eastAsia="ru-RU"/>
        </w:rPr>
        <w:t xml:space="preserve">                                 №</w:t>
      </w:r>
      <w:r>
        <w:rPr>
          <w:sz w:val="28"/>
          <w:szCs w:val="28"/>
          <w:lang w:eastAsia="ru-RU"/>
        </w:rPr>
        <w:t xml:space="preserve"> </w:t>
      </w:r>
      <w:r w:rsidR="00E57BD7">
        <w:rPr>
          <w:sz w:val="28"/>
          <w:szCs w:val="28"/>
          <w:lang w:eastAsia="ru-RU"/>
        </w:rPr>
        <w:t>__</w:t>
      </w:r>
    </w:p>
    <w:p w:rsidR="008B6DE6" w:rsidRDefault="008B6DE6" w:rsidP="008B6DE6">
      <w:pPr>
        <w:suppressAutoHyphens w:val="0"/>
        <w:autoSpaceDE w:val="0"/>
        <w:autoSpaceDN w:val="0"/>
        <w:adjustRightInd w:val="0"/>
        <w:rPr>
          <w:sz w:val="28"/>
          <w:szCs w:val="28"/>
          <w:lang w:eastAsia="ru-RU"/>
        </w:rPr>
      </w:pPr>
    </w:p>
    <w:p w:rsidR="008B6DE6" w:rsidRPr="008B6DE6" w:rsidRDefault="008B6DE6" w:rsidP="008B6DE6">
      <w:pPr>
        <w:suppressAutoHyphens w:val="0"/>
        <w:autoSpaceDE w:val="0"/>
        <w:autoSpaceDN w:val="0"/>
        <w:adjustRightInd w:val="0"/>
        <w:rPr>
          <w:b/>
          <w:bCs/>
          <w:sz w:val="28"/>
          <w:szCs w:val="28"/>
          <w:lang w:eastAsia="ru-RU"/>
        </w:rPr>
      </w:pPr>
      <w:r w:rsidRPr="008B6DE6">
        <w:rPr>
          <w:b/>
          <w:bCs/>
          <w:sz w:val="28"/>
          <w:szCs w:val="28"/>
          <w:lang w:eastAsia="ru-RU"/>
        </w:rPr>
        <w:t>Об имущественной поддержке социально ориентированных некоммерческих организаций</w:t>
      </w:r>
      <w:r>
        <w:rPr>
          <w:b/>
          <w:bCs/>
          <w:sz w:val="28"/>
          <w:szCs w:val="28"/>
          <w:lang w:eastAsia="ru-RU"/>
        </w:rPr>
        <w:t xml:space="preserve"> </w:t>
      </w:r>
      <w:r w:rsidR="00216EC4">
        <w:rPr>
          <w:b/>
          <w:bCs/>
          <w:sz w:val="28"/>
          <w:szCs w:val="28"/>
          <w:lang w:eastAsia="ru-RU"/>
        </w:rPr>
        <w:t>Койданского</w:t>
      </w:r>
      <w:r>
        <w:rPr>
          <w:b/>
          <w:bCs/>
          <w:sz w:val="28"/>
          <w:szCs w:val="28"/>
          <w:lang w:eastAsia="ru-RU"/>
        </w:rPr>
        <w:t xml:space="preserve"> </w:t>
      </w:r>
      <w:r w:rsidRPr="008B6DE6">
        <w:rPr>
          <w:b/>
          <w:bCs/>
          <w:sz w:val="28"/>
          <w:szCs w:val="28"/>
          <w:lang w:eastAsia="ru-RU"/>
        </w:rPr>
        <w:t xml:space="preserve"> сельского</w:t>
      </w:r>
      <w:r>
        <w:rPr>
          <w:b/>
          <w:bCs/>
          <w:sz w:val="28"/>
          <w:szCs w:val="28"/>
          <w:lang w:eastAsia="ru-RU"/>
        </w:rPr>
        <w:t xml:space="preserve">                   поселения Усть-Джегутинского</w:t>
      </w:r>
      <w:r w:rsidR="00EB4554">
        <w:rPr>
          <w:b/>
          <w:bCs/>
          <w:sz w:val="28"/>
          <w:szCs w:val="28"/>
          <w:lang w:eastAsia="ru-RU"/>
        </w:rPr>
        <w:t xml:space="preserve"> муниципального </w:t>
      </w:r>
      <w:r w:rsidRPr="008B6DE6">
        <w:rPr>
          <w:b/>
          <w:bCs/>
          <w:sz w:val="28"/>
          <w:szCs w:val="28"/>
          <w:lang w:eastAsia="ru-RU"/>
        </w:rPr>
        <w:t xml:space="preserve"> района</w:t>
      </w:r>
    </w:p>
    <w:p w:rsidR="008B6DE6" w:rsidRPr="008B6DE6" w:rsidRDefault="008B6DE6" w:rsidP="008B6DE6">
      <w:pPr>
        <w:suppressAutoHyphens w:val="0"/>
        <w:autoSpaceDE w:val="0"/>
        <w:autoSpaceDN w:val="0"/>
        <w:adjustRightInd w:val="0"/>
        <w:jc w:val="both"/>
        <w:rPr>
          <w:sz w:val="28"/>
          <w:szCs w:val="28"/>
          <w:lang w:eastAsia="ru-RU"/>
        </w:rPr>
      </w:pPr>
    </w:p>
    <w:p w:rsidR="00EB4554" w:rsidRDefault="008B6DE6" w:rsidP="008B6DE6">
      <w:pPr>
        <w:autoSpaceDE w:val="0"/>
        <w:autoSpaceDN w:val="0"/>
        <w:adjustRightInd w:val="0"/>
        <w:ind w:firstLine="540"/>
        <w:jc w:val="both"/>
        <w:rPr>
          <w:sz w:val="28"/>
          <w:szCs w:val="28"/>
        </w:rPr>
      </w:pPr>
      <w:r w:rsidRPr="008B6DE6">
        <w:rPr>
          <w:sz w:val="28"/>
          <w:szCs w:val="28"/>
        </w:rPr>
        <w:t xml:space="preserve">В соответствии с постановлением правительства Российской Федерации от 30 декабря 2012 года № 1478 «Об имущественной поддержке социально ориентированных некоммерческих организаций» </w:t>
      </w:r>
      <w:r w:rsidR="00EB4554">
        <w:rPr>
          <w:sz w:val="28"/>
          <w:szCs w:val="28"/>
        </w:rPr>
        <w:t xml:space="preserve"> </w:t>
      </w:r>
    </w:p>
    <w:p w:rsidR="00EB4554" w:rsidRDefault="00EB4554" w:rsidP="00EB4554">
      <w:pPr>
        <w:autoSpaceDE w:val="0"/>
        <w:autoSpaceDN w:val="0"/>
        <w:adjustRightInd w:val="0"/>
        <w:jc w:val="both"/>
        <w:rPr>
          <w:sz w:val="28"/>
          <w:szCs w:val="28"/>
        </w:rPr>
      </w:pPr>
    </w:p>
    <w:p w:rsidR="008B6DE6" w:rsidRDefault="008B6DE6" w:rsidP="00EB4554">
      <w:pPr>
        <w:autoSpaceDE w:val="0"/>
        <w:autoSpaceDN w:val="0"/>
        <w:adjustRightInd w:val="0"/>
        <w:jc w:val="both"/>
        <w:rPr>
          <w:sz w:val="28"/>
          <w:szCs w:val="28"/>
        </w:rPr>
      </w:pPr>
      <w:r w:rsidRPr="008B6DE6">
        <w:rPr>
          <w:sz w:val="28"/>
          <w:szCs w:val="28"/>
        </w:rPr>
        <w:t xml:space="preserve"> </w:t>
      </w:r>
      <w:r w:rsidR="00EB4554">
        <w:rPr>
          <w:sz w:val="28"/>
          <w:szCs w:val="28"/>
        </w:rPr>
        <w:t>ПОСТАНОВЛЯЮ:</w:t>
      </w:r>
    </w:p>
    <w:p w:rsidR="00EB4554" w:rsidRPr="008B6DE6" w:rsidRDefault="00EB4554" w:rsidP="008B6DE6">
      <w:pPr>
        <w:autoSpaceDE w:val="0"/>
        <w:autoSpaceDN w:val="0"/>
        <w:adjustRightInd w:val="0"/>
        <w:ind w:firstLine="540"/>
        <w:jc w:val="both"/>
        <w:rPr>
          <w:sz w:val="28"/>
          <w:szCs w:val="28"/>
        </w:rPr>
      </w:pPr>
    </w:p>
    <w:p w:rsidR="008B6DE6" w:rsidRPr="008B6DE6" w:rsidRDefault="008B6DE6" w:rsidP="008B6DE6">
      <w:pPr>
        <w:autoSpaceDE w:val="0"/>
        <w:autoSpaceDN w:val="0"/>
        <w:adjustRightInd w:val="0"/>
        <w:ind w:firstLine="540"/>
        <w:jc w:val="both"/>
        <w:rPr>
          <w:sz w:val="28"/>
          <w:szCs w:val="28"/>
        </w:rPr>
      </w:pPr>
      <w:r w:rsidRPr="008B6DE6">
        <w:rPr>
          <w:sz w:val="28"/>
          <w:szCs w:val="28"/>
        </w:rPr>
        <w:t>1.  Утвердить:</w:t>
      </w:r>
    </w:p>
    <w:p w:rsidR="008B6DE6" w:rsidRPr="008B6DE6" w:rsidRDefault="008B6DE6" w:rsidP="008B6DE6">
      <w:pPr>
        <w:autoSpaceDE w:val="0"/>
        <w:autoSpaceDN w:val="0"/>
        <w:adjustRightInd w:val="0"/>
        <w:ind w:firstLine="540"/>
        <w:jc w:val="both"/>
        <w:rPr>
          <w:sz w:val="28"/>
          <w:szCs w:val="28"/>
        </w:rPr>
      </w:pPr>
      <w:proofErr w:type="gramStart"/>
      <w:r w:rsidRPr="008B6DE6">
        <w:rPr>
          <w:sz w:val="28"/>
          <w:szCs w:val="28"/>
        </w:rPr>
        <w:t xml:space="preserve">1.1 </w:t>
      </w:r>
      <w:hyperlink r:id="rId8" w:history="1">
        <w:r w:rsidRPr="008B6DE6">
          <w:rPr>
            <w:color w:val="0000FF"/>
            <w:sz w:val="28"/>
            <w:szCs w:val="28"/>
            <w:u w:val="single"/>
          </w:rPr>
          <w:t>Правила</w:t>
        </w:r>
      </w:hyperlink>
      <w:r w:rsidRPr="008B6DE6">
        <w:rPr>
          <w:sz w:val="28"/>
          <w:szCs w:val="28"/>
        </w:rPr>
        <w:t xml:space="preserve">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 не являющихся государственными и муниципальными учреждениями и некоммерческими организациями, учрежденными Российской Федерацией), которое может быть предоставлено социально ориентированным некоммерческим организациям во владение и (или) в пользование на долгосрочной основе (приложение № 1);</w:t>
      </w:r>
      <w:proofErr w:type="gramEnd"/>
    </w:p>
    <w:p w:rsidR="008B6DE6" w:rsidRDefault="008B6DE6" w:rsidP="008B6DE6">
      <w:pPr>
        <w:autoSpaceDE w:val="0"/>
        <w:autoSpaceDN w:val="0"/>
        <w:adjustRightInd w:val="0"/>
        <w:ind w:firstLine="540"/>
        <w:jc w:val="both"/>
        <w:rPr>
          <w:sz w:val="28"/>
          <w:szCs w:val="28"/>
        </w:rPr>
      </w:pPr>
      <w:r w:rsidRPr="008B6DE6">
        <w:rPr>
          <w:sz w:val="28"/>
          <w:szCs w:val="28"/>
        </w:rPr>
        <w:t xml:space="preserve">1.2 </w:t>
      </w:r>
      <w:hyperlink r:id="rId9" w:history="1">
        <w:r w:rsidRPr="008B6DE6">
          <w:rPr>
            <w:color w:val="0000FF"/>
            <w:sz w:val="28"/>
            <w:szCs w:val="28"/>
            <w:u w:val="single"/>
          </w:rPr>
          <w:t>Правила</w:t>
        </w:r>
      </w:hyperlink>
      <w:r w:rsidRPr="008B6DE6">
        <w:rPr>
          <w:sz w:val="28"/>
          <w:szCs w:val="28"/>
        </w:rPr>
        <w:t xml:space="preserve"> предоставления муниципального имущества социально ориентированным некоммерческим организациям во владение и (или) в пользование на долгосрочной основе (приложение № 2).</w:t>
      </w:r>
    </w:p>
    <w:p w:rsidR="006020DE" w:rsidRPr="008B6DE6" w:rsidRDefault="006020DE" w:rsidP="006020DE">
      <w:pPr>
        <w:shd w:val="clear" w:color="auto" w:fill="FFFFFF"/>
        <w:tabs>
          <w:tab w:val="left" w:pos="773"/>
        </w:tabs>
        <w:suppressAutoHyphens w:val="0"/>
        <w:rPr>
          <w:sz w:val="28"/>
          <w:szCs w:val="28"/>
          <w:lang w:eastAsia="ru-RU"/>
        </w:rPr>
      </w:pPr>
      <w:r>
        <w:rPr>
          <w:sz w:val="28"/>
          <w:szCs w:val="28"/>
        </w:rPr>
        <w:t xml:space="preserve">      2. </w:t>
      </w:r>
      <w:r w:rsidRPr="00356780">
        <w:rPr>
          <w:spacing w:val="-11"/>
          <w:sz w:val="28"/>
          <w:szCs w:val="28"/>
          <w:lang w:eastAsia="ru-RU"/>
        </w:rPr>
        <w:t xml:space="preserve"> </w:t>
      </w:r>
      <w:proofErr w:type="gramStart"/>
      <w:r w:rsidRPr="00356780">
        <w:rPr>
          <w:spacing w:val="-11"/>
          <w:sz w:val="28"/>
          <w:szCs w:val="28"/>
          <w:lang w:eastAsia="ru-RU"/>
        </w:rPr>
        <w:t>Разместить</w:t>
      </w:r>
      <w:proofErr w:type="gramEnd"/>
      <w:r w:rsidRPr="00356780">
        <w:rPr>
          <w:spacing w:val="-11"/>
          <w:sz w:val="28"/>
          <w:szCs w:val="28"/>
          <w:lang w:eastAsia="ru-RU"/>
        </w:rPr>
        <w:t xml:space="preserve"> </w:t>
      </w:r>
      <w:r w:rsidRPr="00356780">
        <w:rPr>
          <w:sz w:val="28"/>
          <w:szCs w:val="28"/>
          <w:lang w:eastAsia="ru-RU"/>
        </w:rPr>
        <w:tab/>
      </w:r>
      <w:r w:rsidRPr="00356780">
        <w:rPr>
          <w:spacing w:val="-6"/>
          <w:sz w:val="28"/>
          <w:szCs w:val="28"/>
          <w:lang w:eastAsia="ru-RU"/>
        </w:rPr>
        <w:t xml:space="preserve">настоящее      постановление      на     официальном      сайте </w:t>
      </w:r>
      <w:r w:rsidRPr="00356780">
        <w:rPr>
          <w:spacing w:val="-10"/>
          <w:sz w:val="28"/>
          <w:szCs w:val="28"/>
          <w:lang w:eastAsia="ru-RU"/>
        </w:rPr>
        <w:t>администрации</w:t>
      </w:r>
      <w:r w:rsidRPr="00356780">
        <w:rPr>
          <w:sz w:val="28"/>
          <w:szCs w:val="28"/>
          <w:lang w:eastAsia="ru-RU"/>
        </w:rPr>
        <w:tab/>
      </w:r>
      <w:r w:rsidR="00216EC4">
        <w:rPr>
          <w:sz w:val="28"/>
          <w:szCs w:val="28"/>
          <w:lang w:eastAsia="ru-RU"/>
        </w:rPr>
        <w:t>Койданского</w:t>
      </w:r>
      <w:r w:rsidRPr="00356780">
        <w:rPr>
          <w:sz w:val="28"/>
          <w:szCs w:val="28"/>
          <w:lang w:eastAsia="ru-RU"/>
        </w:rPr>
        <w:t xml:space="preserve">  сельск</w:t>
      </w:r>
      <w:r>
        <w:rPr>
          <w:sz w:val="28"/>
          <w:szCs w:val="28"/>
          <w:lang w:eastAsia="ru-RU"/>
        </w:rPr>
        <w:t>ого поселения в сети «Интернет»</w:t>
      </w:r>
      <w:r w:rsidRPr="00356780">
        <w:rPr>
          <w:sz w:val="28"/>
          <w:szCs w:val="28"/>
          <w:lang w:eastAsia="ru-RU"/>
        </w:rPr>
        <w:t xml:space="preserve">  </w:t>
      </w:r>
    </w:p>
    <w:p w:rsidR="006020DE" w:rsidRDefault="006020DE" w:rsidP="006020DE">
      <w:pPr>
        <w:tabs>
          <w:tab w:val="left" w:pos="1134"/>
        </w:tabs>
        <w:suppressAutoHyphens w:val="0"/>
        <w:autoSpaceDE w:val="0"/>
        <w:autoSpaceDN w:val="0"/>
        <w:adjustRightInd w:val="0"/>
        <w:jc w:val="both"/>
        <w:rPr>
          <w:sz w:val="28"/>
          <w:szCs w:val="28"/>
          <w:lang w:eastAsia="ru-RU"/>
        </w:rPr>
      </w:pPr>
      <w:r>
        <w:rPr>
          <w:sz w:val="28"/>
          <w:szCs w:val="28"/>
          <w:lang w:eastAsia="ru-RU"/>
        </w:rPr>
        <w:t xml:space="preserve">   </w:t>
      </w:r>
      <w:r w:rsidR="008B6DE6" w:rsidRPr="008B6DE6">
        <w:rPr>
          <w:sz w:val="28"/>
          <w:szCs w:val="28"/>
          <w:lang w:eastAsia="ru-RU"/>
        </w:rPr>
        <w:t xml:space="preserve">  </w:t>
      </w:r>
      <w:r>
        <w:rPr>
          <w:sz w:val="28"/>
          <w:szCs w:val="28"/>
          <w:lang w:eastAsia="ru-RU"/>
        </w:rPr>
        <w:t>3</w:t>
      </w:r>
      <w:r w:rsidR="008B6DE6" w:rsidRPr="008B6DE6">
        <w:rPr>
          <w:sz w:val="28"/>
          <w:szCs w:val="28"/>
          <w:lang w:eastAsia="ru-RU"/>
        </w:rPr>
        <w:t xml:space="preserve">. </w:t>
      </w:r>
      <w:r w:rsidRPr="008B6DE6">
        <w:rPr>
          <w:sz w:val="28"/>
          <w:szCs w:val="28"/>
          <w:lang w:eastAsia="ru-RU"/>
        </w:rPr>
        <w:t>Постановление вступает в силу со дня его обнародования.</w:t>
      </w:r>
    </w:p>
    <w:p w:rsidR="008B6DE6" w:rsidRPr="008B6DE6" w:rsidRDefault="006020DE" w:rsidP="006020DE">
      <w:pPr>
        <w:tabs>
          <w:tab w:val="left" w:pos="1134"/>
        </w:tabs>
        <w:suppressAutoHyphens w:val="0"/>
        <w:autoSpaceDE w:val="0"/>
        <w:autoSpaceDN w:val="0"/>
        <w:adjustRightInd w:val="0"/>
        <w:jc w:val="both"/>
        <w:rPr>
          <w:sz w:val="28"/>
          <w:szCs w:val="28"/>
          <w:lang w:eastAsia="ru-RU"/>
        </w:rPr>
      </w:pPr>
      <w:r>
        <w:rPr>
          <w:sz w:val="28"/>
          <w:szCs w:val="28"/>
          <w:lang w:eastAsia="ru-RU"/>
        </w:rPr>
        <w:t xml:space="preserve">  </w:t>
      </w:r>
      <w:r w:rsidR="008B6DE6" w:rsidRPr="008B6DE6">
        <w:rPr>
          <w:sz w:val="28"/>
          <w:szCs w:val="28"/>
          <w:lang w:eastAsia="ru-RU"/>
        </w:rPr>
        <w:t xml:space="preserve"> </w:t>
      </w:r>
      <w:r>
        <w:rPr>
          <w:sz w:val="28"/>
          <w:szCs w:val="28"/>
          <w:lang w:eastAsia="ru-RU"/>
        </w:rPr>
        <w:t>4</w:t>
      </w:r>
      <w:r w:rsidR="008B6DE6" w:rsidRPr="008B6DE6">
        <w:rPr>
          <w:sz w:val="28"/>
          <w:szCs w:val="28"/>
          <w:lang w:eastAsia="ru-RU"/>
        </w:rPr>
        <w:t xml:space="preserve">.  </w:t>
      </w:r>
      <w:proofErr w:type="gramStart"/>
      <w:r w:rsidRPr="008B6DE6">
        <w:rPr>
          <w:sz w:val="28"/>
          <w:szCs w:val="28"/>
          <w:lang w:eastAsia="ru-RU"/>
        </w:rPr>
        <w:t>Контроль за</w:t>
      </w:r>
      <w:proofErr w:type="gramEnd"/>
      <w:r w:rsidRPr="008B6DE6">
        <w:rPr>
          <w:sz w:val="28"/>
          <w:szCs w:val="28"/>
          <w:lang w:eastAsia="ru-RU"/>
        </w:rPr>
        <w:t xml:space="preserve"> исполнением настоящего постановления оставляю за собой.</w:t>
      </w:r>
    </w:p>
    <w:p w:rsidR="008B6DE6" w:rsidRPr="008B6DE6" w:rsidRDefault="008B6DE6" w:rsidP="008B6DE6">
      <w:pPr>
        <w:suppressAutoHyphens w:val="0"/>
        <w:autoSpaceDE w:val="0"/>
        <w:autoSpaceDN w:val="0"/>
        <w:adjustRightInd w:val="0"/>
        <w:ind w:firstLine="540"/>
        <w:jc w:val="both"/>
        <w:rPr>
          <w:sz w:val="28"/>
          <w:szCs w:val="28"/>
          <w:lang w:eastAsia="ru-RU"/>
        </w:rPr>
      </w:pPr>
    </w:p>
    <w:p w:rsidR="008B6DE6" w:rsidRPr="008B6DE6" w:rsidRDefault="008B6DE6" w:rsidP="008B6DE6">
      <w:pPr>
        <w:suppressAutoHyphens w:val="0"/>
        <w:autoSpaceDE w:val="0"/>
        <w:autoSpaceDN w:val="0"/>
        <w:adjustRightInd w:val="0"/>
        <w:ind w:firstLine="540"/>
        <w:jc w:val="both"/>
        <w:rPr>
          <w:sz w:val="28"/>
          <w:szCs w:val="28"/>
          <w:lang w:eastAsia="ru-RU"/>
        </w:rPr>
      </w:pPr>
    </w:p>
    <w:p w:rsidR="00EB4554" w:rsidRDefault="00EB4554" w:rsidP="00216EC4">
      <w:pPr>
        <w:suppressAutoHyphens w:val="0"/>
        <w:autoSpaceDE w:val="0"/>
        <w:autoSpaceDN w:val="0"/>
        <w:adjustRightInd w:val="0"/>
        <w:jc w:val="both"/>
        <w:rPr>
          <w:sz w:val="28"/>
          <w:szCs w:val="28"/>
          <w:lang w:eastAsia="ru-RU"/>
        </w:rPr>
      </w:pPr>
    </w:p>
    <w:p w:rsidR="00EB4554" w:rsidRPr="008B6DE6" w:rsidRDefault="00216EC4" w:rsidP="00216EC4">
      <w:pPr>
        <w:suppressAutoHyphens w:val="0"/>
        <w:autoSpaceDE w:val="0"/>
        <w:autoSpaceDN w:val="0"/>
        <w:adjustRightInd w:val="0"/>
        <w:jc w:val="both"/>
        <w:rPr>
          <w:sz w:val="28"/>
          <w:szCs w:val="28"/>
          <w:lang w:eastAsia="ru-RU"/>
        </w:rPr>
      </w:pPr>
      <w:proofErr w:type="gramStart"/>
      <w:r>
        <w:rPr>
          <w:sz w:val="28"/>
          <w:szCs w:val="28"/>
          <w:lang w:eastAsia="ru-RU"/>
        </w:rPr>
        <w:t>Исполняющий</w:t>
      </w:r>
      <w:proofErr w:type="gramEnd"/>
      <w:r>
        <w:rPr>
          <w:sz w:val="28"/>
          <w:szCs w:val="28"/>
          <w:lang w:eastAsia="ru-RU"/>
        </w:rPr>
        <w:t xml:space="preserve"> обязанности</w:t>
      </w:r>
    </w:p>
    <w:p w:rsidR="008B6DE6" w:rsidRPr="008B6DE6" w:rsidRDefault="008B6DE6" w:rsidP="008B6DE6">
      <w:pPr>
        <w:jc w:val="both"/>
        <w:rPr>
          <w:sz w:val="28"/>
          <w:szCs w:val="28"/>
        </w:rPr>
      </w:pPr>
      <w:r w:rsidRPr="008B6DE6">
        <w:rPr>
          <w:sz w:val="28"/>
          <w:szCs w:val="28"/>
        </w:rPr>
        <w:t>Глав</w:t>
      </w:r>
      <w:r w:rsidR="00216EC4">
        <w:rPr>
          <w:sz w:val="28"/>
          <w:szCs w:val="28"/>
        </w:rPr>
        <w:t>ы</w:t>
      </w:r>
      <w:r w:rsidR="00EB4554">
        <w:rPr>
          <w:sz w:val="28"/>
          <w:szCs w:val="28"/>
        </w:rPr>
        <w:t xml:space="preserve"> администрации </w:t>
      </w:r>
    </w:p>
    <w:p w:rsidR="0003290B" w:rsidRDefault="00216EC4" w:rsidP="00216EC4">
      <w:pPr>
        <w:rPr>
          <w:sz w:val="28"/>
          <w:szCs w:val="28"/>
        </w:rPr>
      </w:pPr>
      <w:r>
        <w:rPr>
          <w:sz w:val="28"/>
          <w:szCs w:val="28"/>
        </w:rPr>
        <w:t xml:space="preserve">Койданского </w:t>
      </w:r>
      <w:r w:rsidR="00EB4554">
        <w:rPr>
          <w:sz w:val="28"/>
          <w:szCs w:val="28"/>
        </w:rPr>
        <w:t xml:space="preserve"> сельского поселения                               </w:t>
      </w:r>
      <w:proofErr w:type="spellStart"/>
      <w:r>
        <w:rPr>
          <w:sz w:val="28"/>
          <w:szCs w:val="28"/>
        </w:rPr>
        <w:t>Э.Б.Дахчукова</w:t>
      </w:r>
      <w:proofErr w:type="spellEnd"/>
      <w:r w:rsidR="00EB4554">
        <w:rPr>
          <w:sz w:val="28"/>
          <w:szCs w:val="28"/>
        </w:rPr>
        <w:t xml:space="preserve">     </w:t>
      </w:r>
    </w:p>
    <w:p w:rsidR="0003290B" w:rsidRDefault="0003290B" w:rsidP="00216EC4">
      <w:pPr>
        <w:rPr>
          <w:sz w:val="28"/>
          <w:szCs w:val="28"/>
        </w:rPr>
      </w:pPr>
    </w:p>
    <w:p w:rsidR="0003290B" w:rsidRDefault="0003290B" w:rsidP="00216EC4">
      <w:pPr>
        <w:rPr>
          <w:sz w:val="28"/>
          <w:szCs w:val="28"/>
        </w:rPr>
      </w:pPr>
    </w:p>
    <w:p w:rsidR="008B6DE6" w:rsidRPr="008B6DE6" w:rsidRDefault="00EB4554" w:rsidP="00216EC4">
      <w:pPr>
        <w:rPr>
          <w:sz w:val="28"/>
          <w:szCs w:val="28"/>
        </w:rPr>
      </w:pPr>
      <w:r>
        <w:rPr>
          <w:sz w:val="28"/>
          <w:szCs w:val="28"/>
        </w:rPr>
        <w:t xml:space="preserve">                         </w:t>
      </w:r>
      <w:r w:rsidR="00216EC4">
        <w:rPr>
          <w:sz w:val="28"/>
          <w:szCs w:val="28"/>
        </w:rPr>
        <w:t xml:space="preserve"> </w:t>
      </w:r>
    </w:p>
    <w:p w:rsidR="008B6DE6" w:rsidRPr="008B6DE6" w:rsidRDefault="008B6DE6" w:rsidP="00EB4554">
      <w:pPr>
        <w:suppressAutoHyphens w:val="0"/>
        <w:rPr>
          <w:sz w:val="28"/>
          <w:szCs w:val="28"/>
          <w:lang w:eastAsia="en-US"/>
        </w:rPr>
      </w:pPr>
    </w:p>
    <w:p w:rsidR="0013770A" w:rsidRPr="008B6DE6" w:rsidRDefault="0013770A" w:rsidP="008B6DE6">
      <w:pPr>
        <w:suppressAutoHyphens w:val="0"/>
        <w:rPr>
          <w:sz w:val="28"/>
          <w:szCs w:val="28"/>
          <w:lang w:eastAsia="en-US"/>
        </w:rPr>
      </w:pPr>
    </w:p>
    <w:p w:rsidR="008B6DE6" w:rsidRPr="008B6DE6" w:rsidRDefault="008B6DE6" w:rsidP="008B6DE6">
      <w:pPr>
        <w:autoSpaceDE w:val="0"/>
        <w:autoSpaceDN w:val="0"/>
        <w:adjustRightInd w:val="0"/>
        <w:jc w:val="center"/>
        <w:outlineLvl w:val="0"/>
        <w:rPr>
          <w:sz w:val="28"/>
          <w:szCs w:val="28"/>
        </w:rPr>
      </w:pPr>
      <w:r w:rsidRPr="008B6DE6">
        <w:rPr>
          <w:sz w:val="28"/>
          <w:szCs w:val="28"/>
        </w:rPr>
        <w:t xml:space="preserve">                                                                    </w:t>
      </w:r>
      <w:r w:rsidR="00EB4554">
        <w:rPr>
          <w:sz w:val="28"/>
          <w:szCs w:val="28"/>
        </w:rPr>
        <w:t xml:space="preserve">                      </w:t>
      </w:r>
      <w:r w:rsidRPr="008B6DE6">
        <w:rPr>
          <w:sz w:val="28"/>
          <w:szCs w:val="28"/>
        </w:rPr>
        <w:t xml:space="preserve"> П</w:t>
      </w:r>
      <w:r w:rsidR="0003290B">
        <w:rPr>
          <w:sz w:val="28"/>
          <w:szCs w:val="28"/>
        </w:rPr>
        <w:t>риложение</w:t>
      </w:r>
      <w:r w:rsidRPr="008B6DE6">
        <w:rPr>
          <w:sz w:val="28"/>
          <w:szCs w:val="28"/>
        </w:rPr>
        <w:t xml:space="preserve"> № 1</w:t>
      </w:r>
    </w:p>
    <w:p w:rsidR="008B6DE6" w:rsidRPr="008B6DE6" w:rsidRDefault="0003290B" w:rsidP="0003290B">
      <w:pPr>
        <w:autoSpaceDE w:val="0"/>
        <w:autoSpaceDN w:val="0"/>
        <w:adjustRightInd w:val="0"/>
        <w:outlineLvl w:val="0"/>
        <w:rPr>
          <w:sz w:val="28"/>
          <w:szCs w:val="28"/>
        </w:rPr>
      </w:pPr>
      <w:r>
        <w:rPr>
          <w:sz w:val="28"/>
          <w:szCs w:val="28"/>
        </w:rPr>
        <w:t xml:space="preserve">                                                                                          </w:t>
      </w:r>
      <w:r w:rsidR="008B6DE6" w:rsidRPr="008B6DE6">
        <w:rPr>
          <w:sz w:val="28"/>
          <w:szCs w:val="28"/>
        </w:rPr>
        <w:t>УТВЕРЖДЕН</w:t>
      </w:r>
      <w:r w:rsidR="0013770A">
        <w:rPr>
          <w:sz w:val="28"/>
          <w:szCs w:val="28"/>
        </w:rPr>
        <w:t xml:space="preserve"> </w:t>
      </w:r>
    </w:p>
    <w:p w:rsidR="008B6DE6" w:rsidRPr="008B6DE6" w:rsidRDefault="0013770A" w:rsidP="0013770A">
      <w:pPr>
        <w:autoSpaceDE w:val="0"/>
        <w:autoSpaceDN w:val="0"/>
        <w:adjustRightInd w:val="0"/>
        <w:jc w:val="center"/>
        <w:outlineLvl w:val="0"/>
        <w:rPr>
          <w:sz w:val="28"/>
          <w:szCs w:val="28"/>
        </w:rPr>
      </w:pPr>
      <w:r>
        <w:rPr>
          <w:sz w:val="28"/>
          <w:szCs w:val="28"/>
        </w:rPr>
        <w:t xml:space="preserve">                                                                          п</w:t>
      </w:r>
      <w:r w:rsidR="008B6DE6" w:rsidRPr="008B6DE6">
        <w:rPr>
          <w:sz w:val="28"/>
          <w:szCs w:val="28"/>
        </w:rPr>
        <w:t>остановлением</w:t>
      </w:r>
      <w:r>
        <w:rPr>
          <w:sz w:val="28"/>
          <w:szCs w:val="28"/>
        </w:rPr>
        <w:t xml:space="preserve">  </w:t>
      </w:r>
      <w:r w:rsidRPr="0013770A">
        <w:rPr>
          <w:sz w:val="28"/>
          <w:szCs w:val="28"/>
        </w:rPr>
        <w:t xml:space="preserve"> </w:t>
      </w:r>
      <w:r w:rsidRPr="008B6DE6">
        <w:rPr>
          <w:sz w:val="28"/>
          <w:szCs w:val="28"/>
        </w:rPr>
        <w:t>администрации</w:t>
      </w:r>
    </w:p>
    <w:p w:rsidR="008B6DE6" w:rsidRPr="008B6DE6" w:rsidRDefault="00216EC4" w:rsidP="0013770A">
      <w:pPr>
        <w:autoSpaceDE w:val="0"/>
        <w:autoSpaceDN w:val="0"/>
        <w:adjustRightInd w:val="0"/>
        <w:jc w:val="right"/>
        <w:outlineLvl w:val="0"/>
        <w:rPr>
          <w:sz w:val="28"/>
          <w:szCs w:val="28"/>
        </w:rPr>
      </w:pPr>
      <w:r>
        <w:rPr>
          <w:sz w:val="28"/>
          <w:szCs w:val="28"/>
        </w:rPr>
        <w:t>Койданского</w:t>
      </w:r>
      <w:r w:rsidR="0013770A" w:rsidRPr="0013770A">
        <w:rPr>
          <w:sz w:val="28"/>
          <w:szCs w:val="28"/>
        </w:rPr>
        <w:t xml:space="preserve"> </w:t>
      </w:r>
      <w:r w:rsidR="0013770A" w:rsidRPr="008B6DE6">
        <w:rPr>
          <w:sz w:val="28"/>
          <w:szCs w:val="28"/>
        </w:rPr>
        <w:t>сельского поселения</w:t>
      </w:r>
    </w:p>
    <w:p w:rsidR="008B6DE6" w:rsidRPr="008B6DE6" w:rsidRDefault="00897B9F" w:rsidP="00897B9F">
      <w:pPr>
        <w:autoSpaceDE w:val="0"/>
        <w:autoSpaceDN w:val="0"/>
        <w:adjustRightInd w:val="0"/>
        <w:jc w:val="center"/>
        <w:outlineLvl w:val="0"/>
        <w:rPr>
          <w:sz w:val="28"/>
          <w:szCs w:val="28"/>
        </w:rPr>
      </w:pPr>
      <w:r>
        <w:rPr>
          <w:sz w:val="28"/>
          <w:szCs w:val="28"/>
        </w:rPr>
        <w:t xml:space="preserve">                                                               </w:t>
      </w:r>
      <w:r w:rsidR="008B6DE6" w:rsidRPr="008B6DE6">
        <w:rPr>
          <w:sz w:val="28"/>
          <w:szCs w:val="28"/>
        </w:rPr>
        <w:t xml:space="preserve">от </w:t>
      </w:r>
      <w:r>
        <w:rPr>
          <w:sz w:val="28"/>
          <w:szCs w:val="28"/>
        </w:rPr>
        <w:t xml:space="preserve"> </w:t>
      </w:r>
      <w:r w:rsidR="00E57BD7">
        <w:rPr>
          <w:sz w:val="28"/>
          <w:szCs w:val="28"/>
        </w:rPr>
        <w:t>_______</w:t>
      </w:r>
      <w:r w:rsidR="00476BA1">
        <w:rPr>
          <w:sz w:val="28"/>
          <w:szCs w:val="28"/>
        </w:rPr>
        <w:t>.</w:t>
      </w:r>
      <w:r>
        <w:rPr>
          <w:sz w:val="28"/>
          <w:szCs w:val="28"/>
        </w:rPr>
        <w:t>2015 г</w:t>
      </w:r>
      <w:r w:rsidR="008B6DE6" w:rsidRPr="008B6DE6">
        <w:rPr>
          <w:sz w:val="28"/>
          <w:szCs w:val="28"/>
        </w:rPr>
        <w:t xml:space="preserve"> </w:t>
      </w:r>
      <w:r>
        <w:rPr>
          <w:sz w:val="28"/>
          <w:szCs w:val="28"/>
        </w:rPr>
        <w:t xml:space="preserve">    </w:t>
      </w:r>
      <w:r w:rsidR="00EB4554">
        <w:rPr>
          <w:sz w:val="28"/>
          <w:szCs w:val="28"/>
        </w:rPr>
        <w:t>№</w:t>
      </w:r>
      <w:r>
        <w:rPr>
          <w:sz w:val="28"/>
          <w:szCs w:val="28"/>
        </w:rPr>
        <w:t xml:space="preserve"> </w:t>
      </w:r>
      <w:r w:rsidR="00E57BD7">
        <w:rPr>
          <w:sz w:val="28"/>
          <w:szCs w:val="28"/>
        </w:rPr>
        <w:t>___</w:t>
      </w:r>
      <w:bookmarkStart w:id="0" w:name="_GoBack"/>
      <w:bookmarkEnd w:id="0"/>
    </w:p>
    <w:p w:rsidR="008B6DE6" w:rsidRPr="008B6DE6" w:rsidRDefault="008B6DE6" w:rsidP="008B6DE6">
      <w:pPr>
        <w:autoSpaceDE w:val="0"/>
        <w:autoSpaceDN w:val="0"/>
        <w:adjustRightInd w:val="0"/>
        <w:ind w:firstLine="540"/>
        <w:jc w:val="both"/>
        <w:outlineLvl w:val="0"/>
        <w:rPr>
          <w:sz w:val="28"/>
          <w:szCs w:val="28"/>
        </w:rPr>
      </w:pPr>
    </w:p>
    <w:p w:rsidR="008B6DE6" w:rsidRPr="008B6DE6" w:rsidRDefault="008B6DE6" w:rsidP="008B6DE6">
      <w:pPr>
        <w:suppressAutoHyphens w:val="0"/>
        <w:ind w:left="283"/>
        <w:jc w:val="center"/>
        <w:rPr>
          <w:sz w:val="24"/>
          <w:szCs w:val="24"/>
          <w:lang w:eastAsia="en-US"/>
        </w:rPr>
      </w:pPr>
    </w:p>
    <w:p w:rsidR="00216EC4" w:rsidRDefault="008B6DE6" w:rsidP="008B6DE6">
      <w:pPr>
        <w:suppressAutoHyphens w:val="0"/>
        <w:ind w:left="283"/>
        <w:jc w:val="center"/>
        <w:rPr>
          <w:b/>
          <w:sz w:val="28"/>
          <w:szCs w:val="28"/>
          <w:lang w:eastAsia="en-US"/>
        </w:rPr>
      </w:pPr>
      <w:r w:rsidRPr="0013770A">
        <w:rPr>
          <w:b/>
          <w:sz w:val="28"/>
          <w:szCs w:val="28"/>
          <w:lang w:eastAsia="en-US"/>
        </w:rPr>
        <w:t xml:space="preserve">Правила </w:t>
      </w:r>
      <w:r w:rsidR="00EB4554" w:rsidRPr="0013770A">
        <w:rPr>
          <w:b/>
          <w:sz w:val="28"/>
          <w:szCs w:val="28"/>
          <w:lang w:eastAsia="en-US"/>
        </w:rPr>
        <w:t xml:space="preserve"> </w:t>
      </w:r>
    </w:p>
    <w:p w:rsidR="008B6DE6" w:rsidRPr="0013770A" w:rsidRDefault="008B6DE6" w:rsidP="008B6DE6">
      <w:pPr>
        <w:suppressAutoHyphens w:val="0"/>
        <w:ind w:left="283"/>
        <w:jc w:val="center"/>
        <w:rPr>
          <w:b/>
          <w:sz w:val="28"/>
          <w:szCs w:val="28"/>
          <w:lang w:eastAsia="en-US"/>
        </w:rPr>
      </w:pPr>
      <w:proofErr w:type="gramStart"/>
      <w:r w:rsidRPr="0013770A">
        <w:rPr>
          <w:b/>
          <w:sz w:val="28"/>
          <w:szCs w:val="28"/>
          <w:lang w:eastAsia="en-US"/>
        </w:rPr>
        <w:t>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 не являющихся государственными и муниципальными учреждениями и некоммерческими организациями, учреждениями Российской Федерации), которое может быть предоставлено социально ориентированным некоммерческим организациям во владение и (или) в пользование на долгосрочной основе</w:t>
      </w:r>
      <w:proofErr w:type="gramEnd"/>
    </w:p>
    <w:p w:rsidR="008B6DE6" w:rsidRPr="008B6DE6" w:rsidRDefault="008B6DE6" w:rsidP="008B6DE6">
      <w:pPr>
        <w:suppressAutoHyphens w:val="0"/>
        <w:ind w:left="283"/>
        <w:jc w:val="center"/>
        <w:rPr>
          <w:sz w:val="28"/>
          <w:szCs w:val="28"/>
          <w:lang w:eastAsia="en-US"/>
        </w:rPr>
      </w:pP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1. </w:t>
      </w:r>
      <w:proofErr w:type="gramStart"/>
      <w:r w:rsidRPr="008B6DE6">
        <w:rPr>
          <w:sz w:val="28"/>
          <w:szCs w:val="28"/>
        </w:rPr>
        <w:t>Настоящие Правила устанавливают порядок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 не являющихся государственными и муниципальными учреждениями и некоммерческими организациями, учрежденными Российской Федерацией), которое может быть предоставлено социально ориентированным некоммерческим организациям во владение и (или) в пользование на долгосрочной основе (далее - перечень).</w:t>
      </w:r>
      <w:proofErr w:type="gramEnd"/>
    </w:p>
    <w:p w:rsidR="008B6DE6" w:rsidRPr="008B6DE6" w:rsidRDefault="008B6DE6" w:rsidP="008B6DE6">
      <w:pPr>
        <w:autoSpaceDE w:val="0"/>
        <w:autoSpaceDN w:val="0"/>
        <w:adjustRightInd w:val="0"/>
        <w:ind w:firstLine="540"/>
        <w:jc w:val="both"/>
        <w:rPr>
          <w:sz w:val="28"/>
          <w:szCs w:val="28"/>
        </w:rPr>
      </w:pPr>
      <w:r w:rsidRPr="008B6DE6">
        <w:rPr>
          <w:sz w:val="28"/>
          <w:szCs w:val="28"/>
        </w:rPr>
        <w:t>2. В перечень могут быть включены только нежилые помещения, находящиеся в муниципальной собственности и свободные от прав третьих лиц (за исключением имущественных прав некоммерческих организаций, не являющихся государственными и муниципальными учреждениями и некоммерческими организациями, учрежденными Российской Федерацией) (далее - нежилые помещения).</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3. Формирование перечня осуществляется </w:t>
      </w:r>
      <w:r w:rsidR="00EB4554">
        <w:rPr>
          <w:sz w:val="28"/>
          <w:szCs w:val="28"/>
        </w:rPr>
        <w:t xml:space="preserve"> </w:t>
      </w:r>
      <w:r w:rsidRPr="008B6DE6">
        <w:rPr>
          <w:sz w:val="28"/>
          <w:szCs w:val="28"/>
        </w:rPr>
        <w:t xml:space="preserve"> администраци</w:t>
      </w:r>
      <w:r w:rsidR="00EB4554">
        <w:rPr>
          <w:sz w:val="28"/>
          <w:szCs w:val="28"/>
        </w:rPr>
        <w:t xml:space="preserve">ей </w:t>
      </w:r>
      <w:r w:rsidRPr="008B6DE6">
        <w:rPr>
          <w:sz w:val="28"/>
          <w:szCs w:val="28"/>
        </w:rPr>
        <w:t xml:space="preserve"> </w:t>
      </w:r>
      <w:r w:rsidR="00416688">
        <w:rPr>
          <w:sz w:val="28"/>
          <w:szCs w:val="28"/>
        </w:rPr>
        <w:t>Койданского</w:t>
      </w:r>
      <w:r w:rsidR="00EB4554">
        <w:rPr>
          <w:sz w:val="28"/>
          <w:szCs w:val="28"/>
        </w:rPr>
        <w:t xml:space="preserve"> </w:t>
      </w:r>
      <w:r w:rsidRPr="008B6DE6">
        <w:rPr>
          <w:sz w:val="28"/>
          <w:szCs w:val="28"/>
        </w:rPr>
        <w:t xml:space="preserve"> сельского поселения (далее - уполномоченный орган).</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4. </w:t>
      </w:r>
      <w:r w:rsidR="00EB4554">
        <w:rPr>
          <w:sz w:val="28"/>
          <w:szCs w:val="28"/>
        </w:rPr>
        <w:t>Уполномоченный орган  определяет в составе имущества</w:t>
      </w:r>
      <w:r w:rsidRPr="008B6DE6">
        <w:rPr>
          <w:sz w:val="28"/>
          <w:szCs w:val="28"/>
        </w:rPr>
        <w:t xml:space="preserve"> сельского поселения нежилые помещения, которые могут быть предоставлены социально ориентированным некоммерческим организациям во владение и (или) в пользование на долгосрочной основе (далее - организации), и принимает решения о включении нежилых помещений в перечень.</w:t>
      </w:r>
    </w:p>
    <w:p w:rsidR="008B6DE6" w:rsidRPr="008B6DE6" w:rsidRDefault="008B6DE6" w:rsidP="008B6DE6">
      <w:pPr>
        <w:autoSpaceDE w:val="0"/>
        <w:autoSpaceDN w:val="0"/>
        <w:adjustRightInd w:val="0"/>
        <w:ind w:firstLine="540"/>
        <w:jc w:val="both"/>
        <w:rPr>
          <w:sz w:val="28"/>
          <w:szCs w:val="28"/>
        </w:rPr>
      </w:pPr>
      <w:r w:rsidRPr="008B6DE6">
        <w:rPr>
          <w:sz w:val="28"/>
          <w:szCs w:val="28"/>
        </w:rPr>
        <w:t>5. Решение уполномоченного органа о включении нежилого помещения в перечень или об исключении нежилого помещения из перечня содержит следующие сведения о нежилом помещении:</w:t>
      </w:r>
    </w:p>
    <w:p w:rsidR="008B6DE6" w:rsidRPr="008B6DE6" w:rsidRDefault="008B6DE6" w:rsidP="008B6DE6">
      <w:pPr>
        <w:autoSpaceDE w:val="0"/>
        <w:autoSpaceDN w:val="0"/>
        <w:adjustRightInd w:val="0"/>
        <w:ind w:firstLine="540"/>
        <w:jc w:val="both"/>
        <w:rPr>
          <w:sz w:val="28"/>
          <w:szCs w:val="28"/>
        </w:rPr>
      </w:pPr>
      <w:r w:rsidRPr="008B6DE6">
        <w:rPr>
          <w:sz w:val="28"/>
          <w:szCs w:val="28"/>
        </w:rPr>
        <w:t>а) общая площадь нежилого помещения;</w:t>
      </w:r>
    </w:p>
    <w:p w:rsidR="008B6DE6" w:rsidRPr="008B6DE6" w:rsidRDefault="008B6DE6" w:rsidP="008B6DE6">
      <w:pPr>
        <w:autoSpaceDE w:val="0"/>
        <w:autoSpaceDN w:val="0"/>
        <w:adjustRightInd w:val="0"/>
        <w:ind w:firstLine="540"/>
        <w:jc w:val="both"/>
        <w:rPr>
          <w:sz w:val="28"/>
          <w:szCs w:val="28"/>
        </w:rPr>
      </w:pPr>
      <w:r w:rsidRPr="008B6DE6">
        <w:rPr>
          <w:sz w:val="28"/>
          <w:szCs w:val="28"/>
        </w:rPr>
        <w:lastRenderedPageBreak/>
        <w:t>б) адрес здания, в котором расположено нежилое помещение (в случае отсутствия адреса - описание местоположения здания);</w:t>
      </w:r>
    </w:p>
    <w:p w:rsidR="008B6DE6" w:rsidRPr="008B6DE6" w:rsidRDefault="008B6DE6" w:rsidP="008B6DE6">
      <w:pPr>
        <w:autoSpaceDE w:val="0"/>
        <w:autoSpaceDN w:val="0"/>
        <w:adjustRightInd w:val="0"/>
        <w:ind w:firstLine="540"/>
        <w:jc w:val="both"/>
        <w:rPr>
          <w:sz w:val="28"/>
          <w:szCs w:val="28"/>
        </w:rPr>
      </w:pPr>
      <w:r w:rsidRPr="008B6DE6">
        <w:rPr>
          <w:sz w:val="28"/>
          <w:szCs w:val="28"/>
        </w:rPr>
        <w:t>в) номер этажа, на котором расположено нежилое помещение, описание местоположения этого нежилого помещения в пределах этажа или здания.</w:t>
      </w:r>
    </w:p>
    <w:p w:rsidR="008B6DE6" w:rsidRPr="008B6DE6" w:rsidRDefault="008B6DE6" w:rsidP="008B6DE6">
      <w:pPr>
        <w:autoSpaceDE w:val="0"/>
        <w:autoSpaceDN w:val="0"/>
        <w:adjustRightInd w:val="0"/>
        <w:ind w:firstLine="540"/>
        <w:jc w:val="both"/>
        <w:rPr>
          <w:sz w:val="28"/>
          <w:szCs w:val="28"/>
        </w:rPr>
      </w:pPr>
      <w:bookmarkStart w:id="1" w:name="Par8"/>
      <w:bookmarkEnd w:id="1"/>
      <w:r w:rsidRPr="008B6DE6">
        <w:rPr>
          <w:sz w:val="28"/>
          <w:szCs w:val="28"/>
        </w:rPr>
        <w:t xml:space="preserve">6. </w:t>
      </w:r>
      <w:proofErr w:type="gramStart"/>
      <w:r w:rsidRPr="008B6DE6">
        <w:rPr>
          <w:sz w:val="28"/>
          <w:szCs w:val="28"/>
        </w:rPr>
        <w:t>Уполномоченный орган исключает из перечня нежилое помещение в случае, если 2 раза подряд после размещения уполномоченным органом в установленном порядке извещения о возможности предоставления нежилого помещения в безвозмездное пользование или аренду организации в течение указанного в таком извещении срока не подано ни одно заявление о предоставлении нежилого помещения в безвозмездное пользование или заявления о предоставлении нежилого помещения в аренду.</w:t>
      </w:r>
      <w:proofErr w:type="gramEnd"/>
    </w:p>
    <w:p w:rsidR="008B6DE6" w:rsidRPr="008B6DE6" w:rsidRDefault="008B6DE6" w:rsidP="008B6DE6">
      <w:pPr>
        <w:autoSpaceDE w:val="0"/>
        <w:autoSpaceDN w:val="0"/>
        <w:adjustRightInd w:val="0"/>
        <w:ind w:firstLine="540"/>
        <w:jc w:val="both"/>
        <w:rPr>
          <w:sz w:val="28"/>
          <w:szCs w:val="28"/>
        </w:rPr>
      </w:pPr>
      <w:r w:rsidRPr="008B6DE6">
        <w:rPr>
          <w:sz w:val="28"/>
          <w:szCs w:val="28"/>
        </w:rPr>
        <w:t>7. Ведение перечня осуществляется в электронном виде уполномоченными должностными лицами уполномоченного органа.</w:t>
      </w:r>
    </w:p>
    <w:p w:rsidR="008B6DE6" w:rsidRPr="008B6DE6" w:rsidRDefault="008B6DE6" w:rsidP="008B6DE6">
      <w:pPr>
        <w:autoSpaceDE w:val="0"/>
        <w:autoSpaceDN w:val="0"/>
        <w:adjustRightInd w:val="0"/>
        <w:ind w:firstLine="540"/>
        <w:jc w:val="both"/>
        <w:rPr>
          <w:sz w:val="28"/>
          <w:szCs w:val="28"/>
        </w:rPr>
      </w:pPr>
      <w:bookmarkStart w:id="2" w:name="Par10"/>
      <w:bookmarkEnd w:id="2"/>
      <w:r w:rsidRPr="008B6DE6">
        <w:rPr>
          <w:sz w:val="28"/>
          <w:szCs w:val="28"/>
        </w:rPr>
        <w:t>8. В перечень вносятся сведения о нежилом помещении, содержащиеся в решении уполномоченного органа о включении нежилых помещений в перечень, а также следующие сведения:</w:t>
      </w:r>
    </w:p>
    <w:p w:rsidR="008B6DE6" w:rsidRPr="008B6DE6" w:rsidRDefault="008B6DE6" w:rsidP="008B6DE6">
      <w:pPr>
        <w:autoSpaceDE w:val="0"/>
        <w:autoSpaceDN w:val="0"/>
        <w:adjustRightInd w:val="0"/>
        <w:ind w:firstLine="540"/>
        <w:jc w:val="both"/>
        <w:rPr>
          <w:sz w:val="28"/>
          <w:szCs w:val="28"/>
        </w:rPr>
      </w:pPr>
      <w:r w:rsidRPr="008B6DE6">
        <w:rPr>
          <w:sz w:val="28"/>
          <w:szCs w:val="28"/>
        </w:rPr>
        <w:t>а) год ввода в эксплуатацию здания, в котором расположено нежилое помещение;</w:t>
      </w:r>
    </w:p>
    <w:p w:rsidR="008B6DE6" w:rsidRPr="008B6DE6" w:rsidRDefault="008B6DE6" w:rsidP="008B6DE6">
      <w:pPr>
        <w:autoSpaceDE w:val="0"/>
        <w:autoSpaceDN w:val="0"/>
        <w:adjustRightInd w:val="0"/>
        <w:ind w:firstLine="540"/>
        <w:jc w:val="both"/>
        <w:rPr>
          <w:sz w:val="28"/>
          <w:szCs w:val="28"/>
        </w:rPr>
      </w:pPr>
      <w:r w:rsidRPr="008B6DE6">
        <w:rPr>
          <w:sz w:val="28"/>
          <w:szCs w:val="28"/>
        </w:rPr>
        <w:t>б) информация об ограничениях (обременениях) в отношении нежилого помещения:</w:t>
      </w:r>
    </w:p>
    <w:p w:rsidR="008B6DE6" w:rsidRPr="008B6DE6" w:rsidRDefault="008B6DE6" w:rsidP="008B6DE6">
      <w:pPr>
        <w:autoSpaceDE w:val="0"/>
        <w:autoSpaceDN w:val="0"/>
        <w:adjustRightInd w:val="0"/>
        <w:ind w:firstLine="540"/>
        <w:jc w:val="both"/>
        <w:rPr>
          <w:sz w:val="28"/>
          <w:szCs w:val="28"/>
        </w:rPr>
      </w:pPr>
      <w:r w:rsidRPr="008B6DE6">
        <w:rPr>
          <w:sz w:val="28"/>
          <w:szCs w:val="28"/>
        </w:rPr>
        <w:t>вид ограничения (обременения);</w:t>
      </w:r>
    </w:p>
    <w:p w:rsidR="008B6DE6" w:rsidRPr="008B6DE6" w:rsidRDefault="008B6DE6" w:rsidP="008B6DE6">
      <w:pPr>
        <w:autoSpaceDE w:val="0"/>
        <w:autoSpaceDN w:val="0"/>
        <w:adjustRightInd w:val="0"/>
        <w:ind w:firstLine="540"/>
        <w:jc w:val="both"/>
        <w:rPr>
          <w:sz w:val="28"/>
          <w:szCs w:val="28"/>
        </w:rPr>
      </w:pPr>
      <w:r w:rsidRPr="008B6DE6">
        <w:rPr>
          <w:sz w:val="28"/>
          <w:szCs w:val="28"/>
        </w:rPr>
        <w:t>содержание ограничения (обременения);</w:t>
      </w:r>
    </w:p>
    <w:p w:rsidR="008B6DE6" w:rsidRPr="008B6DE6" w:rsidRDefault="008B6DE6" w:rsidP="008B6DE6">
      <w:pPr>
        <w:autoSpaceDE w:val="0"/>
        <w:autoSpaceDN w:val="0"/>
        <w:adjustRightInd w:val="0"/>
        <w:ind w:firstLine="540"/>
        <w:jc w:val="both"/>
        <w:rPr>
          <w:sz w:val="28"/>
          <w:szCs w:val="28"/>
        </w:rPr>
      </w:pPr>
      <w:r w:rsidRPr="008B6DE6">
        <w:rPr>
          <w:sz w:val="28"/>
          <w:szCs w:val="28"/>
        </w:rPr>
        <w:t>срок действия ограничения (обременения);</w:t>
      </w:r>
    </w:p>
    <w:p w:rsidR="008B6DE6" w:rsidRPr="008B6DE6" w:rsidRDefault="008B6DE6" w:rsidP="008B6DE6">
      <w:pPr>
        <w:autoSpaceDE w:val="0"/>
        <w:autoSpaceDN w:val="0"/>
        <w:adjustRightInd w:val="0"/>
        <w:ind w:firstLine="540"/>
        <w:jc w:val="both"/>
        <w:rPr>
          <w:sz w:val="28"/>
          <w:szCs w:val="28"/>
        </w:rPr>
      </w:pPr>
      <w:r w:rsidRPr="008B6DE6">
        <w:rPr>
          <w:sz w:val="28"/>
          <w:szCs w:val="28"/>
        </w:rPr>
        <w:t>информация о лицах (если имеются), в пользу которых установлено ограничение (обременение):</w:t>
      </w:r>
    </w:p>
    <w:p w:rsidR="008B6DE6" w:rsidRPr="008B6DE6" w:rsidRDefault="008B6DE6" w:rsidP="008B6DE6">
      <w:pPr>
        <w:autoSpaceDE w:val="0"/>
        <w:autoSpaceDN w:val="0"/>
        <w:adjustRightInd w:val="0"/>
        <w:ind w:firstLine="540"/>
        <w:jc w:val="both"/>
        <w:rPr>
          <w:sz w:val="28"/>
          <w:szCs w:val="28"/>
        </w:rPr>
      </w:pPr>
      <w:r w:rsidRPr="008B6DE6">
        <w:rPr>
          <w:sz w:val="28"/>
          <w:szCs w:val="28"/>
        </w:rPr>
        <w:t>полное наименование;</w:t>
      </w:r>
    </w:p>
    <w:p w:rsidR="008B6DE6" w:rsidRPr="008B6DE6" w:rsidRDefault="008B6DE6" w:rsidP="008B6DE6">
      <w:pPr>
        <w:autoSpaceDE w:val="0"/>
        <w:autoSpaceDN w:val="0"/>
        <w:adjustRightInd w:val="0"/>
        <w:ind w:firstLine="540"/>
        <w:jc w:val="both"/>
        <w:rPr>
          <w:sz w:val="28"/>
          <w:szCs w:val="28"/>
        </w:rPr>
      </w:pPr>
      <w:r w:rsidRPr="008B6DE6">
        <w:rPr>
          <w:sz w:val="28"/>
          <w:szCs w:val="28"/>
        </w:rPr>
        <w:t>местонахождение;</w:t>
      </w:r>
    </w:p>
    <w:p w:rsidR="008B6DE6" w:rsidRPr="008B6DE6" w:rsidRDefault="008B6DE6" w:rsidP="008B6DE6">
      <w:pPr>
        <w:autoSpaceDE w:val="0"/>
        <w:autoSpaceDN w:val="0"/>
        <w:adjustRightInd w:val="0"/>
        <w:ind w:firstLine="540"/>
        <w:jc w:val="both"/>
        <w:rPr>
          <w:sz w:val="28"/>
          <w:szCs w:val="28"/>
        </w:rPr>
      </w:pPr>
      <w:r w:rsidRPr="008B6DE6">
        <w:rPr>
          <w:sz w:val="28"/>
          <w:szCs w:val="28"/>
        </w:rPr>
        <w:t>основной государственный регистрационный номер;</w:t>
      </w:r>
    </w:p>
    <w:p w:rsidR="008B6DE6" w:rsidRPr="008B6DE6" w:rsidRDefault="008B6DE6" w:rsidP="008B6DE6">
      <w:pPr>
        <w:autoSpaceDE w:val="0"/>
        <w:autoSpaceDN w:val="0"/>
        <w:adjustRightInd w:val="0"/>
        <w:ind w:firstLine="540"/>
        <w:jc w:val="both"/>
        <w:rPr>
          <w:sz w:val="28"/>
          <w:szCs w:val="28"/>
        </w:rPr>
      </w:pPr>
      <w:r w:rsidRPr="008B6DE6">
        <w:rPr>
          <w:sz w:val="28"/>
          <w:szCs w:val="28"/>
        </w:rPr>
        <w:t>идентификационный номер налогоплательщика;</w:t>
      </w:r>
    </w:p>
    <w:p w:rsidR="008B6DE6" w:rsidRPr="008B6DE6" w:rsidRDefault="008B6DE6" w:rsidP="008B6DE6">
      <w:pPr>
        <w:autoSpaceDE w:val="0"/>
        <w:autoSpaceDN w:val="0"/>
        <w:adjustRightInd w:val="0"/>
        <w:ind w:firstLine="540"/>
        <w:jc w:val="both"/>
        <w:rPr>
          <w:sz w:val="28"/>
          <w:szCs w:val="28"/>
        </w:rPr>
      </w:pPr>
      <w:r w:rsidRPr="008B6DE6">
        <w:rPr>
          <w:sz w:val="28"/>
          <w:szCs w:val="28"/>
        </w:rPr>
        <w:t>в) реестровый номер муниципального имущества;</w:t>
      </w:r>
    </w:p>
    <w:p w:rsidR="008B6DE6" w:rsidRPr="008B6DE6" w:rsidRDefault="008B6DE6" w:rsidP="008B6DE6">
      <w:pPr>
        <w:autoSpaceDE w:val="0"/>
        <w:autoSpaceDN w:val="0"/>
        <w:adjustRightInd w:val="0"/>
        <w:ind w:firstLine="540"/>
        <w:jc w:val="both"/>
        <w:rPr>
          <w:sz w:val="28"/>
          <w:szCs w:val="28"/>
        </w:rPr>
      </w:pPr>
      <w:r w:rsidRPr="008B6DE6">
        <w:rPr>
          <w:sz w:val="28"/>
          <w:szCs w:val="28"/>
        </w:rPr>
        <w:t>г) день принятия уполномоченным органом решения о включении нежилого помещения в перечень.</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9. Сведения о нежилом помещении, указанные в </w:t>
      </w:r>
      <w:hyperlink r:id="rId10" w:anchor="Par10" w:history="1">
        <w:r w:rsidRPr="008B6DE6">
          <w:rPr>
            <w:color w:val="0000FF"/>
            <w:sz w:val="28"/>
            <w:szCs w:val="28"/>
            <w:u w:val="single"/>
          </w:rPr>
          <w:t>пункте 8</w:t>
        </w:r>
      </w:hyperlink>
      <w:r w:rsidRPr="008B6DE6">
        <w:rPr>
          <w:sz w:val="28"/>
          <w:szCs w:val="28"/>
        </w:rPr>
        <w:t xml:space="preserve"> настоящих Правил, вносятся в перечень в течение 3 рабочих дней со дня принятия уполномоченным органом решения о включении этого нежилого помещения в перечень.</w:t>
      </w:r>
    </w:p>
    <w:p w:rsidR="008B6DE6" w:rsidRPr="008B6DE6" w:rsidRDefault="008B6DE6" w:rsidP="008B6DE6">
      <w:pPr>
        <w:autoSpaceDE w:val="0"/>
        <w:autoSpaceDN w:val="0"/>
        <w:adjustRightInd w:val="0"/>
        <w:ind w:firstLine="540"/>
        <w:jc w:val="both"/>
        <w:rPr>
          <w:sz w:val="28"/>
          <w:szCs w:val="28"/>
        </w:rPr>
      </w:pPr>
      <w:proofErr w:type="gramStart"/>
      <w:r w:rsidRPr="008B6DE6">
        <w:rPr>
          <w:sz w:val="28"/>
          <w:szCs w:val="28"/>
        </w:rPr>
        <w:t>В случае изменения сведений, содержащихся в перечне, соответствующие изменения вносятся в перечень в течение 3 рабочих дней со дня, когда уполномоченному органу стало известно об этих изменениях, но не позднее чем через 2 месяца после внесения изменившихся сведений в Единый государственный реестр прав на недвижимое имущество и сделок с ним и государственный кадастр недвижимости.</w:t>
      </w:r>
      <w:proofErr w:type="gramEnd"/>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Сведения о нежилом помещении, указанные в </w:t>
      </w:r>
      <w:hyperlink r:id="rId11" w:anchor="Par10" w:history="1">
        <w:r w:rsidRPr="008B6DE6">
          <w:rPr>
            <w:color w:val="0000FF"/>
            <w:sz w:val="28"/>
            <w:szCs w:val="28"/>
            <w:u w:val="single"/>
          </w:rPr>
          <w:t>пункте 8</w:t>
        </w:r>
      </w:hyperlink>
      <w:r w:rsidRPr="008B6DE6">
        <w:rPr>
          <w:sz w:val="28"/>
          <w:szCs w:val="28"/>
        </w:rPr>
        <w:t xml:space="preserve"> настоящих Правил, исключаются из перечня в течение 3 рабочих дней со дня принятия </w:t>
      </w:r>
      <w:r w:rsidRPr="008B6DE6">
        <w:rPr>
          <w:sz w:val="28"/>
          <w:szCs w:val="28"/>
        </w:rPr>
        <w:lastRenderedPageBreak/>
        <w:t xml:space="preserve">уполномоченным органом решения об исключении этого нежилого помещения из перечня в соответствии с </w:t>
      </w:r>
      <w:hyperlink r:id="rId12" w:anchor="Par8" w:history="1">
        <w:r w:rsidRPr="008B6DE6">
          <w:rPr>
            <w:color w:val="0000FF"/>
            <w:sz w:val="28"/>
            <w:szCs w:val="28"/>
            <w:u w:val="single"/>
          </w:rPr>
          <w:t>пунктом 6</w:t>
        </w:r>
      </w:hyperlink>
      <w:r w:rsidRPr="008B6DE6">
        <w:rPr>
          <w:sz w:val="28"/>
          <w:szCs w:val="28"/>
        </w:rPr>
        <w:t xml:space="preserve"> настоящих Правил.</w:t>
      </w:r>
    </w:p>
    <w:p w:rsidR="00EB4554" w:rsidRPr="008B6DE6" w:rsidRDefault="008B6DE6" w:rsidP="0013770A">
      <w:pPr>
        <w:autoSpaceDE w:val="0"/>
        <w:autoSpaceDN w:val="0"/>
        <w:adjustRightInd w:val="0"/>
        <w:ind w:firstLine="540"/>
        <w:jc w:val="both"/>
        <w:rPr>
          <w:sz w:val="28"/>
          <w:szCs w:val="28"/>
        </w:rPr>
      </w:pPr>
      <w:r w:rsidRPr="008B6DE6">
        <w:rPr>
          <w:sz w:val="28"/>
          <w:szCs w:val="28"/>
        </w:rPr>
        <w:t>10. Перечень публикуется на официальном сайте уполномоченного органа в информационно-телекоммуникационной сети "Интернет".</w:t>
      </w:r>
    </w:p>
    <w:p w:rsidR="008B6DE6" w:rsidRPr="008B6DE6" w:rsidRDefault="008B6DE6" w:rsidP="008B6DE6">
      <w:pPr>
        <w:autoSpaceDE w:val="0"/>
        <w:autoSpaceDN w:val="0"/>
        <w:adjustRightInd w:val="0"/>
        <w:jc w:val="both"/>
        <w:rPr>
          <w:sz w:val="28"/>
          <w:szCs w:val="28"/>
        </w:rPr>
      </w:pPr>
    </w:p>
    <w:p w:rsidR="00216EC4" w:rsidRDefault="008B6DE6" w:rsidP="008B6DE6">
      <w:pPr>
        <w:autoSpaceDE w:val="0"/>
        <w:autoSpaceDN w:val="0"/>
        <w:adjustRightInd w:val="0"/>
        <w:jc w:val="center"/>
        <w:outlineLvl w:val="0"/>
        <w:rPr>
          <w:sz w:val="28"/>
          <w:szCs w:val="28"/>
        </w:rPr>
      </w:pPr>
      <w:r w:rsidRPr="008B6DE6">
        <w:rPr>
          <w:sz w:val="28"/>
          <w:szCs w:val="28"/>
        </w:rPr>
        <w:t xml:space="preserve">                                               </w:t>
      </w: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EB4554" w:rsidRDefault="008B6DE6" w:rsidP="008B6DE6">
      <w:pPr>
        <w:autoSpaceDE w:val="0"/>
        <w:autoSpaceDN w:val="0"/>
        <w:adjustRightInd w:val="0"/>
        <w:jc w:val="center"/>
        <w:outlineLvl w:val="0"/>
        <w:rPr>
          <w:sz w:val="28"/>
          <w:szCs w:val="28"/>
        </w:rPr>
      </w:pPr>
      <w:r w:rsidRPr="008B6DE6">
        <w:rPr>
          <w:sz w:val="28"/>
          <w:szCs w:val="28"/>
        </w:rPr>
        <w:t xml:space="preserve">                </w:t>
      </w:r>
      <w:r w:rsidR="00EB4554">
        <w:rPr>
          <w:sz w:val="28"/>
          <w:szCs w:val="28"/>
        </w:rPr>
        <w:t xml:space="preserve">                          </w:t>
      </w:r>
    </w:p>
    <w:p w:rsidR="008B6DE6" w:rsidRPr="008B6DE6" w:rsidRDefault="00EB4554" w:rsidP="008B6DE6">
      <w:pPr>
        <w:autoSpaceDE w:val="0"/>
        <w:autoSpaceDN w:val="0"/>
        <w:adjustRightInd w:val="0"/>
        <w:jc w:val="center"/>
        <w:outlineLvl w:val="0"/>
        <w:rPr>
          <w:sz w:val="28"/>
          <w:szCs w:val="28"/>
        </w:rPr>
      </w:pPr>
      <w:r>
        <w:rPr>
          <w:sz w:val="28"/>
          <w:szCs w:val="28"/>
        </w:rPr>
        <w:t xml:space="preserve">                                                                       </w:t>
      </w:r>
      <w:r w:rsidR="008B6DE6" w:rsidRPr="008B6DE6">
        <w:rPr>
          <w:sz w:val="28"/>
          <w:szCs w:val="28"/>
        </w:rPr>
        <w:t xml:space="preserve">      П</w:t>
      </w:r>
      <w:r w:rsidR="0003290B">
        <w:rPr>
          <w:sz w:val="28"/>
          <w:szCs w:val="28"/>
        </w:rPr>
        <w:t>риложение</w:t>
      </w:r>
      <w:r w:rsidR="008B6DE6" w:rsidRPr="008B6DE6">
        <w:rPr>
          <w:sz w:val="28"/>
          <w:szCs w:val="28"/>
        </w:rPr>
        <w:t xml:space="preserve"> № 2</w:t>
      </w:r>
    </w:p>
    <w:p w:rsidR="008B6DE6" w:rsidRPr="008B6DE6" w:rsidRDefault="0003290B" w:rsidP="0003290B">
      <w:pPr>
        <w:autoSpaceDE w:val="0"/>
        <w:autoSpaceDN w:val="0"/>
        <w:adjustRightInd w:val="0"/>
        <w:outlineLvl w:val="0"/>
        <w:rPr>
          <w:sz w:val="28"/>
          <w:szCs w:val="28"/>
        </w:rPr>
      </w:pPr>
      <w:r>
        <w:rPr>
          <w:sz w:val="28"/>
          <w:szCs w:val="28"/>
        </w:rPr>
        <w:t xml:space="preserve">                                                                                     </w:t>
      </w:r>
      <w:r w:rsidR="008B6DE6" w:rsidRPr="008B6DE6">
        <w:rPr>
          <w:sz w:val="28"/>
          <w:szCs w:val="28"/>
        </w:rPr>
        <w:t>УТВЕРЖДЕН</w:t>
      </w:r>
      <w:r w:rsidR="00EB4554">
        <w:rPr>
          <w:sz w:val="28"/>
          <w:szCs w:val="28"/>
        </w:rPr>
        <w:t xml:space="preserve"> </w:t>
      </w:r>
    </w:p>
    <w:p w:rsidR="008B6DE6" w:rsidRPr="008B6DE6" w:rsidRDefault="0013770A" w:rsidP="0013770A">
      <w:pPr>
        <w:autoSpaceDE w:val="0"/>
        <w:autoSpaceDN w:val="0"/>
        <w:adjustRightInd w:val="0"/>
        <w:jc w:val="center"/>
        <w:outlineLvl w:val="0"/>
        <w:rPr>
          <w:sz w:val="28"/>
          <w:szCs w:val="28"/>
        </w:rPr>
      </w:pPr>
      <w:r>
        <w:rPr>
          <w:sz w:val="28"/>
          <w:szCs w:val="28"/>
        </w:rPr>
        <w:t xml:space="preserve">                                                                      </w:t>
      </w:r>
      <w:r w:rsidR="0003290B">
        <w:rPr>
          <w:sz w:val="28"/>
          <w:szCs w:val="28"/>
        </w:rPr>
        <w:t xml:space="preserve">    П</w:t>
      </w:r>
      <w:r w:rsidR="008B6DE6" w:rsidRPr="008B6DE6">
        <w:rPr>
          <w:sz w:val="28"/>
          <w:szCs w:val="28"/>
        </w:rPr>
        <w:t>остановлением</w:t>
      </w:r>
      <w:r w:rsidRPr="0013770A">
        <w:rPr>
          <w:sz w:val="28"/>
          <w:szCs w:val="28"/>
        </w:rPr>
        <w:t xml:space="preserve"> </w:t>
      </w:r>
      <w:r>
        <w:rPr>
          <w:sz w:val="28"/>
          <w:szCs w:val="28"/>
        </w:rPr>
        <w:t xml:space="preserve"> </w:t>
      </w:r>
      <w:r w:rsidRPr="008B6DE6">
        <w:rPr>
          <w:sz w:val="28"/>
          <w:szCs w:val="28"/>
        </w:rPr>
        <w:t>администрации</w:t>
      </w:r>
    </w:p>
    <w:p w:rsidR="008B6DE6" w:rsidRPr="008B6DE6" w:rsidRDefault="00216EC4" w:rsidP="0013770A">
      <w:pPr>
        <w:autoSpaceDE w:val="0"/>
        <w:autoSpaceDN w:val="0"/>
        <w:adjustRightInd w:val="0"/>
        <w:jc w:val="right"/>
        <w:outlineLvl w:val="0"/>
        <w:rPr>
          <w:sz w:val="28"/>
          <w:szCs w:val="28"/>
        </w:rPr>
      </w:pPr>
      <w:r>
        <w:rPr>
          <w:sz w:val="28"/>
          <w:szCs w:val="28"/>
        </w:rPr>
        <w:t>Койданского</w:t>
      </w:r>
      <w:r w:rsidR="0013770A" w:rsidRPr="0013770A">
        <w:rPr>
          <w:sz w:val="28"/>
          <w:szCs w:val="28"/>
        </w:rPr>
        <w:t xml:space="preserve"> </w:t>
      </w:r>
      <w:r w:rsidR="0013770A" w:rsidRPr="008B6DE6">
        <w:rPr>
          <w:sz w:val="28"/>
          <w:szCs w:val="28"/>
        </w:rPr>
        <w:t>сельского поселения</w:t>
      </w:r>
    </w:p>
    <w:p w:rsidR="008B6DE6" w:rsidRPr="008B6DE6" w:rsidRDefault="0003290B" w:rsidP="00897B9F">
      <w:pPr>
        <w:tabs>
          <w:tab w:val="left" w:pos="6614"/>
          <w:tab w:val="right" w:pos="9355"/>
        </w:tabs>
        <w:autoSpaceDE w:val="0"/>
        <w:autoSpaceDN w:val="0"/>
        <w:adjustRightInd w:val="0"/>
        <w:outlineLvl w:val="0"/>
        <w:rPr>
          <w:sz w:val="28"/>
          <w:szCs w:val="28"/>
        </w:rPr>
      </w:pPr>
      <w:r>
        <w:rPr>
          <w:sz w:val="28"/>
          <w:szCs w:val="28"/>
        </w:rPr>
        <w:t xml:space="preserve">                                                                           </w:t>
      </w:r>
      <w:r w:rsidR="00216EC4">
        <w:rPr>
          <w:sz w:val="28"/>
          <w:szCs w:val="28"/>
        </w:rPr>
        <w:t>От</w:t>
      </w:r>
      <w:r>
        <w:rPr>
          <w:sz w:val="28"/>
          <w:szCs w:val="28"/>
        </w:rPr>
        <w:t xml:space="preserve"> 21.0</w:t>
      </w:r>
      <w:r w:rsidR="002F3BD9">
        <w:rPr>
          <w:sz w:val="28"/>
          <w:szCs w:val="28"/>
        </w:rPr>
        <w:t>7</w:t>
      </w:r>
      <w:r>
        <w:rPr>
          <w:sz w:val="28"/>
          <w:szCs w:val="28"/>
        </w:rPr>
        <w:t>.</w:t>
      </w:r>
      <w:r w:rsidR="00897B9F">
        <w:rPr>
          <w:sz w:val="28"/>
          <w:szCs w:val="28"/>
        </w:rPr>
        <w:t xml:space="preserve">2015. </w:t>
      </w:r>
      <w:r w:rsidR="0013770A">
        <w:rPr>
          <w:sz w:val="28"/>
          <w:szCs w:val="28"/>
        </w:rPr>
        <w:t xml:space="preserve">      </w:t>
      </w:r>
      <w:r w:rsidR="00897B9F">
        <w:rPr>
          <w:sz w:val="28"/>
          <w:szCs w:val="28"/>
        </w:rPr>
        <w:t>№</w:t>
      </w:r>
      <w:r>
        <w:rPr>
          <w:sz w:val="28"/>
          <w:szCs w:val="28"/>
        </w:rPr>
        <w:t xml:space="preserve"> 20</w:t>
      </w:r>
      <w:r w:rsidR="00897B9F">
        <w:rPr>
          <w:sz w:val="28"/>
          <w:szCs w:val="28"/>
        </w:rPr>
        <w:tab/>
        <w:t xml:space="preserve"> </w:t>
      </w:r>
      <w:r w:rsidR="008B6DE6" w:rsidRPr="008B6DE6">
        <w:rPr>
          <w:sz w:val="28"/>
          <w:szCs w:val="28"/>
        </w:rPr>
        <w:t xml:space="preserve"> </w:t>
      </w:r>
      <w:r w:rsidR="00897B9F">
        <w:rPr>
          <w:sz w:val="28"/>
          <w:szCs w:val="28"/>
        </w:rPr>
        <w:t xml:space="preserve">                 </w:t>
      </w:r>
    </w:p>
    <w:p w:rsidR="008B6DE6" w:rsidRPr="008B6DE6" w:rsidRDefault="008B6DE6" w:rsidP="008B6DE6">
      <w:pPr>
        <w:autoSpaceDE w:val="0"/>
        <w:autoSpaceDN w:val="0"/>
        <w:adjustRightInd w:val="0"/>
        <w:jc w:val="right"/>
        <w:outlineLvl w:val="0"/>
        <w:rPr>
          <w:sz w:val="28"/>
          <w:szCs w:val="28"/>
        </w:rPr>
      </w:pPr>
    </w:p>
    <w:p w:rsidR="008B6DE6" w:rsidRPr="0013770A" w:rsidRDefault="008B6DE6" w:rsidP="008B6DE6">
      <w:pPr>
        <w:autoSpaceDE w:val="0"/>
        <w:autoSpaceDN w:val="0"/>
        <w:adjustRightInd w:val="0"/>
        <w:ind w:firstLine="540"/>
        <w:jc w:val="both"/>
        <w:outlineLvl w:val="0"/>
        <w:rPr>
          <w:b/>
          <w:sz w:val="28"/>
          <w:szCs w:val="28"/>
        </w:rPr>
      </w:pPr>
    </w:p>
    <w:p w:rsidR="00216EC4" w:rsidRDefault="008B6DE6" w:rsidP="008B6DE6">
      <w:pPr>
        <w:suppressAutoHyphens w:val="0"/>
        <w:ind w:left="283"/>
        <w:jc w:val="center"/>
        <w:rPr>
          <w:b/>
          <w:sz w:val="28"/>
          <w:szCs w:val="28"/>
          <w:lang w:eastAsia="en-US"/>
        </w:rPr>
      </w:pPr>
      <w:r w:rsidRPr="0013770A">
        <w:rPr>
          <w:b/>
          <w:sz w:val="28"/>
          <w:szCs w:val="28"/>
          <w:lang w:eastAsia="en-US"/>
        </w:rPr>
        <w:t xml:space="preserve">Правила </w:t>
      </w:r>
    </w:p>
    <w:p w:rsidR="008B6DE6" w:rsidRPr="0013770A" w:rsidRDefault="008B6DE6" w:rsidP="008B6DE6">
      <w:pPr>
        <w:suppressAutoHyphens w:val="0"/>
        <w:ind w:left="283"/>
        <w:jc w:val="center"/>
        <w:rPr>
          <w:b/>
          <w:sz w:val="28"/>
          <w:szCs w:val="28"/>
          <w:lang w:eastAsia="en-US"/>
        </w:rPr>
      </w:pPr>
      <w:r w:rsidRPr="0013770A">
        <w:rPr>
          <w:b/>
          <w:sz w:val="28"/>
          <w:szCs w:val="28"/>
          <w:lang w:eastAsia="en-US"/>
        </w:rPr>
        <w:t>предоставления муниципального имущества социально ориентированным некоммерческим организациям во владение и (или) пользование на долгосрочной основе</w:t>
      </w:r>
    </w:p>
    <w:p w:rsidR="00897B9F" w:rsidRPr="008B6DE6" w:rsidRDefault="00897B9F" w:rsidP="008B6DE6">
      <w:pPr>
        <w:suppressAutoHyphens w:val="0"/>
        <w:ind w:left="283"/>
        <w:jc w:val="center"/>
        <w:rPr>
          <w:sz w:val="28"/>
          <w:szCs w:val="28"/>
          <w:lang w:eastAsia="en-US"/>
        </w:rPr>
      </w:pP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1. </w:t>
      </w:r>
      <w:proofErr w:type="gramStart"/>
      <w:r w:rsidRPr="008B6DE6">
        <w:rPr>
          <w:sz w:val="28"/>
          <w:szCs w:val="28"/>
        </w:rPr>
        <w:t>Настоящие Правила устанавливают порядок и условия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включенного в перечень муниципального имущества, свободного от прав третьих лиц (за исключением имущественных прав некоммерческих организаций, не являющихся государственными и муниципальными учреждениями и некоммерческими организациями, учрежденными Российской Федерацией), которое может быть предоставлено социально ориентированным некоммерческим организациям во владение</w:t>
      </w:r>
      <w:proofErr w:type="gramEnd"/>
      <w:r w:rsidRPr="008B6DE6">
        <w:rPr>
          <w:sz w:val="28"/>
          <w:szCs w:val="28"/>
        </w:rPr>
        <w:t xml:space="preserve"> и (или) в пользование на долгосрочной основе, формируемый в установленном порядке (далее - перечень).</w:t>
      </w:r>
    </w:p>
    <w:p w:rsidR="008B6DE6" w:rsidRPr="008B6DE6" w:rsidRDefault="008B6DE6" w:rsidP="008B6DE6">
      <w:pPr>
        <w:autoSpaceDE w:val="0"/>
        <w:autoSpaceDN w:val="0"/>
        <w:adjustRightInd w:val="0"/>
        <w:ind w:firstLine="540"/>
        <w:jc w:val="both"/>
        <w:rPr>
          <w:sz w:val="28"/>
          <w:szCs w:val="28"/>
        </w:rPr>
      </w:pPr>
      <w:r w:rsidRPr="008B6DE6">
        <w:rPr>
          <w:sz w:val="28"/>
          <w:szCs w:val="28"/>
        </w:rPr>
        <w:t>Действие настоящих Правил распространяется только на предоставление нежилых помещений, включенных в перечень (далее - нежилые помещения), во владение и (или) в пользование на долгосрочной основе социально ориентированным некоммерческим организациям, за исключением государственных и муниципальных учреждений и некоммерческих организаций, учрежденных Российской Федерацией (далее - организации).</w:t>
      </w:r>
    </w:p>
    <w:p w:rsidR="008B6DE6" w:rsidRPr="008B6DE6" w:rsidRDefault="008B6DE6" w:rsidP="008B6DE6">
      <w:pPr>
        <w:autoSpaceDE w:val="0"/>
        <w:autoSpaceDN w:val="0"/>
        <w:adjustRightInd w:val="0"/>
        <w:ind w:firstLine="540"/>
        <w:jc w:val="both"/>
        <w:rPr>
          <w:sz w:val="28"/>
          <w:szCs w:val="28"/>
        </w:rPr>
      </w:pPr>
      <w:bookmarkStart w:id="3" w:name="Par2"/>
      <w:bookmarkEnd w:id="3"/>
      <w:r w:rsidRPr="008B6DE6">
        <w:rPr>
          <w:sz w:val="28"/>
          <w:szCs w:val="28"/>
        </w:rPr>
        <w:t>2. Нежилое помещение предоставляется организации во владение и (или) в пользование на следующих условиях:</w:t>
      </w:r>
    </w:p>
    <w:p w:rsidR="008B6DE6" w:rsidRPr="008B6DE6" w:rsidRDefault="008B6DE6" w:rsidP="008B6DE6">
      <w:pPr>
        <w:autoSpaceDE w:val="0"/>
        <w:autoSpaceDN w:val="0"/>
        <w:adjustRightInd w:val="0"/>
        <w:ind w:firstLine="540"/>
        <w:jc w:val="both"/>
        <w:rPr>
          <w:sz w:val="28"/>
          <w:szCs w:val="28"/>
        </w:rPr>
      </w:pPr>
      <w:r w:rsidRPr="008B6DE6">
        <w:rPr>
          <w:sz w:val="28"/>
          <w:szCs w:val="28"/>
        </w:rPr>
        <w:t>а) предоставление нежилого помещения в безвозмездное пользование или аренду на 5 лет;</w:t>
      </w:r>
    </w:p>
    <w:p w:rsidR="008B6DE6" w:rsidRPr="008B6DE6" w:rsidRDefault="008B6DE6" w:rsidP="008B6DE6">
      <w:pPr>
        <w:autoSpaceDE w:val="0"/>
        <w:autoSpaceDN w:val="0"/>
        <w:adjustRightInd w:val="0"/>
        <w:ind w:firstLine="540"/>
        <w:jc w:val="both"/>
        <w:rPr>
          <w:sz w:val="28"/>
          <w:szCs w:val="28"/>
        </w:rPr>
      </w:pPr>
      <w:bookmarkStart w:id="4" w:name="Par4"/>
      <w:bookmarkEnd w:id="4"/>
      <w:proofErr w:type="gramStart"/>
      <w:r w:rsidRPr="008B6DE6">
        <w:rPr>
          <w:sz w:val="28"/>
          <w:szCs w:val="28"/>
        </w:rPr>
        <w:t xml:space="preserve">б) предоставление нежилого помещения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 предусмотренных </w:t>
      </w:r>
      <w:hyperlink r:id="rId13" w:history="1">
        <w:r w:rsidRPr="008B6DE6">
          <w:rPr>
            <w:color w:val="0000FF"/>
            <w:sz w:val="28"/>
            <w:szCs w:val="28"/>
            <w:u w:val="single"/>
          </w:rPr>
          <w:t>пунктами 1</w:t>
        </w:r>
      </w:hyperlink>
      <w:r w:rsidRPr="008B6DE6">
        <w:rPr>
          <w:sz w:val="28"/>
          <w:szCs w:val="28"/>
        </w:rPr>
        <w:t xml:space="preserve"> и </w:t>
      </w:r>
      <w:hyperlink r:id="rId14" w:history="1">
        <w:r w:rsidRPr="008B6DE6">
          <w:rPr>
            <w:color w:val="0000FF"/>
            <w:sz w:val="28"/>
            <w:szCs w:val="28"/>
            <w:u w:val="single"/>
          </w:rPr>
          <w:t>2 статьи 31.1</w:t>
        </w:r>
      </w:hyperlink>
      <w:r w:rsidRPr="008B6DE6">
        <w:rPr>
          <w:sz w:val="28"/>
          <w:szCs w:val="28"/>
        </w:rPr>
        <w:t xml:space="preserve"> Федерального закона "О некоммерческих организациях" (далее - виды деятельности), в течение не менее 5 лет до подачи указанной организацией заявления о предоставлении нежилого помещения в безвозмездное пользование;</w:t>
      </w:r>
      <w:proofErr w:type="gramEnd"/>
    </w:p>
    <w:p w:rsidR="008B6DE6" w:rsidRPr="008B6DE6" w:rsidRDefault="008B6DE6" w:rsidP="008B6DE6">
      <w:pPr>
        <w:autoSpaceDE w:val="0"/>
        <w:autoSpaceDN w:val="0"/>
        <w:adjustRightInd w:val="0"/>
        <w:ind w:firstLine="540"/>
        <w:jc w:val="both"/>
        <w:rPr>
          <w:sz w:val="28"/>
          <w:szCs w:val="28"/>
        </w:rPr>
      </w:pPr>
      <w:bookmarkStart w:id="5" w:name="Par5"/>
      <w:bookmarkEnd w:id="5"/>
      <w:r w:rsidRPr="008B6DE6">
        <w:rPr>
          <w:sz w:val="28"/>
          <w:szCs w:val="28"/>
        </w:rPr>
        <w:lastRenderedPageBreak/>
        <w:t>в) предоставление нежилого помещения в аренду при условии осуществления организацией в соответствии с учредительными документами одного или нескольких видов деятельности в течение не менее одного года до подачи указанной организацией заявления о предоставлении нежилого помещения в аренду;</w:t>
      </w:r>
    </w:p>
    <w:p w:rsidR="008B6DE6" w:rsidRPr="008B6DE6" w:rsidRDefault="008B6DE6" w:rsidP="008B6DE6">
      <w:pPr>
        <w:autoSpaceDE w:val="0"/>
        <w:autoSpaceDN w:val="0"/>
        <w:adjustRightInd w:val="0"/>
        <w:ind w:firstLine="540"/>
        <w:jc w:val="both"/>
        <w:rPr>
          <w:sz w:val="28"/>
          <w:szCs w:val="28"/>
        </w:rPr>
      </w:pPr>
      <w:r w:rsidRPr="008B6DE6">
        <w:rPr>
          <w:sz w:val="28"/>
          <w:szCs w:val="28"/>
        </w:rPr>
        <w:t>г) использование нежилого помещения только по целевому назначению для осуществления одного или нескольких видов деятельности, указываемых в договоре безвозмездного пользования нежилым помещением или договоре аренды нежилого помещения;</w:t>
      </w:r>
    </w:p>
    <w:p w:rsidR="008B6DE6" w:rsidRPr="008B6DE6" w:rsidRDefault="008B6DE6" w:rsidP="008B6DE6">
      <w:pPr>
        <w:autoSpaceDE w:val="0"/>
        <w:autoSpaceDN w:val="0"/>
        <w:adjustRightInd w:val="0"/>
        <w:ind w:firstLine="540"/>
        <w:jc w:val="both"/>
        <w:rPr>
          <w:sz w:val="28"/>
          <w:szCs w:val="28"/>
        </w:rPr>
      </w:pPr>
      <w:proofErr w:type="gramStart"/>
      <w:r w:rsidRPr="008B6DE6">
        <w:rPr>
          <w:sz w:val="28"/>
          <w:szCs w:val="28"/>
        </w:rPr>
        <w:t xml:space="preserve">д) установление годовой арендной платы по договору аренды нежилого помещения в рублях в размере 50 процентов размера годовой арендной платы за нежилое помещение, определяемой на основании отчета об оценке рыночной стоимости арендной платы, подготовленного в соответствии с </w:t>
      </w:r>
      <w:hyperlink r:id="rId15" w:history="1">
        <w:r w:rsidRPr="008B6DE6">
          <w:rPr>
            <w:color w:val="0000FF"/>
            <w:sz w:val="28"/>
            <w:szCs w:val="28"/>
            <w:u w:val="single"/>
          </w:rPr>
          <w:t>законодательством</w:t>
        </w:r>
      </w:hyperlink>
      <w:r w:rsidRPr="008B6DE6">
        <w:rPr>
          <w:sz w:val="28"/>
          <w:szCs w:val="28"/>
        </w:rPr>
        <w:t xml:space="preserve"> Российской Федерации об оценочной деятельности, на дату, предшествующую размещению в установленном порядке извещения о возможности предоставления нежилого помещения в безвозмездное пользование или</w:t>
      </w:r>
      <w:proofErr w:type="gramEnd"/>
      <w:r w:rsidRPr="008B6DE6">
        <w:rPr>
          <w:sz w:val="28"/>
          <w:szCs w:val="28"/>
        </w:rPr>
        <w:t xml:space="preserve"> аренду организации (далее - извещение) не более чем на 60 дней, которая не подлежит изменению в течение действия договора аренды нежилого помещения;</w:t>
      </w:r>
    </w:p>
    <w:p w:rsidR="008B6DE6" w:rsidRPr="008B6DE6" w:rsidRDefault="008B6DE6" w:rsidP="008B6DE6">
      <w:pPr>
        <w:autoSpaceDE w:val="0"/>
        <w:autoSpaceDN w:val="0"/>
        <w:adjustRightInd w:val="0"/>
        <w:ind w:firstLine="540"/>
        <w:jc w:val="both"/>
        <w:rPr>
          <w:sz w:val="28"/>
          <w:szCs w:val="28"/>
        </w:rPr>
      </w:pPr>
      <w:r w:rsidRPr="008B6DE6">
        <w:rPr>
          <w:sz w:val="28"/>
          <w:szCs w:val="28"/>
        </w:rPr>
        <w:t>е) запрещение продажи переданного организациям муниципального имущества, переуступки прав пользования им,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ж) наличие у организации, которой нежилое помещение предоставлено в безвозмездное пользование или аренду, права в любое время отказаться от договора безвозмездного пользования нежилым помещением или договора аренды нежилого помещения, уведомив об этом администрацию </w:t>
      </w:r>
      <w:r w:rsidR="0003290B">
        <w:rPr>
          <w:sz w:val="28"/>
          <w:szCs w:val="28"/>
        </w:rPr>
        <w:t xml:space="preserve">Койданского </w:t>
      </w:r>
      <w:r w:rsidRPr="008B6DE6">
        <w:rPr>
          <w:sz w:val="28"/>
          <w:szCs w:val="28"/>
        </w:rPr>
        <w:t>сельского поселения (далее - уполномоченный орган) за один месяц;</w:t>
      </w:r>
    </w:p>
    <w:p w:rsidR="008B6DE6" w:rsidRPr="008B6DE6" w:rsidRDefault="008B6DE6" w:rsidP="008B6DE6">
      <w:pPr>
        <w:autoSpaceDE w:val="0"/>
        <w:autoSpaceDN w:val="0"/>
        <w:adjustRightInd w:val="0"/>
        <w:ind w:firstLine="540"/>
        <w:jc w:val="both"/>
        <w:rPr>
          <w:sz w:val="28"/>
          <w:szCs w:val="28"/>
        </w:rPr>
      </w:pPr>
      <w:r w:rsidRPr="008B6DE6">
        <w:rPr>
          <w:sz w:val="28"/>
          <w:szCs w:val="28"/>
        </w:rPr>
        <w:t>з) отсутствие у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находящегося в федеральной или муниципальной собственности имущества. Это условие считается соблюденным, если организация обжаловала наличие указанной задолженности в соответствии с законодательством Российской Федерации и решение по такой жалобе на день заключения договора безвозмездного пользования нежилым помещением или договора аренды нежилого помещения не вступило в законную силу;</w:t>
      </w:r>
    </w:p>
    <w:p w:rsidR="008B6DE6" w:rsidRPr="008B6DE6" w:rsidRDefault="008B6DE6" w:rsidP="008B6DE6">
      <w:pPr>
        <w:autoSpaceDE w:val="0"/>
        <w:autoSpaceDN w:val="0"/>
        <w:adjustRightInd w:val="0"/>
        <w:ind w:firstLine="540"/>
        <w:jc w:val="both"/>
        <w:rPr>
          <w:sz w:val="28"/>
          <w:szCs w:val="28"/>
        </w:rPr>
      </w:pPr>
      <w:r w:rsidRPr="008B6DE6">
        <w:rPr>
          <w:sz w:val="28"/>
          <w:szCs w:val="28"/>
        </w:rPr>
        <w:t>и) отсутствие факта нахождения организации в процессе ликвидации, а также отсутствие решения арбитражного суда о признании ее банкротом и об открытии конкурсного производства;</w:t>
      </w:r>
    </w:p>
    <w:p w:rsidR="008B6DE6" w:rsidRPr="008B6DE6" w:rsidRDefault="008B6DE6" w:rsidP="008B6DE6">
      <w:pPr>
        <w:autoSpaceDE w:val="0"/>
        <w:autoSpaceDN w:val="0"/>
        <w:adjustRightInd w:val="0"/>
        <w:ind w:firstLine="540"/>
        <w:jc w:val="both"/>
        <w:rPr>
          <w:sz w:val="28"/>
          <w:szCs w:val="28"/>
        </w:rPr>
      </w:pPr>
      <w:bookmarkStart w:id="6" w:name="Par12"/>
      <w:bookmarkEnd w:id="6"/>
      <w:r w:rsidRPr="008B6DE6">
        <w:rPr>
          <w:sz w:val="28"/>
          <w:szCs w:val="28"/>
        </w:rPr>
        <w:lastRenderedPageBreak/>
        <w:t xml:space="preserve">к) отсутствие организации в перечне организаций, в отношении которых имеются сведения об их причастности к экстремистской деятельности или терроризму, предусмотренном </w:t>
      </w:r>
      <w:hyperlink r:id="rId16" w:history="1">
        <w:r w:rsidRPr="008B6DE6">
          <w:rPr>
            <w:color w:val="0000FF"/>
            <w:sz w:val="28"/>
            <w:szCs w:val="28"/>
            <w:u w:val="single"/>
          </w:rPr>
          <w:t>пунктом 2 статьи 6</w:t>
        </w:r>
      </w:hyperlink>
      <w:r w:rsidRPr="008B6DE6">
        <w:rPr>
          <w:sz w:val="28"/>
          <w:szCs w:val="28"/>
        </w:rPr>
        <w:t xml:space="preserve"> Федерального закона "О противодействии легализации (отмыванию) доходов, полученных преступным путем, и финансированию терроризма".</w:t>
      </w:r>
    </w:p>
    <w:p w:rsidR="008B6DE6" w:rsidRPr="008B6DE6" w:rsidRDefault="008B6DE6" w:rsidP="008B6DE6">
      <w:pPr>
        <w:autoSpaceDE w:val="0"/>
        <w:autoSpaceDN w:val="0"/>
        <w:adjustRightInd w:val="0"/>
        <w:ind w:firstLine="540"/>
        <w:jc w:val="both"/>
        <w:rPr>
          <w:sz w:val="28"/>
          <w:szCs w:val="28"/>
        </w:rPr>
      </w:pPr>
      <w:bookmarkStart w:id="7" w:name="Par13"/>
      <w:bookmarkEnd w:id="7"/>
      <w:r w:rsidRPr="008B6DE6">
        <w:rPr>
          <w:sz w:val="28"/>
          <w:szCs w:val="28"/>
        </w:rPr>
        <w:t xml:space="preserve">3. </w:t>
      </w:r>
      <w:proofErr w:type="gramStart"/>
      <w:r w:rsidRPr="008B6DE6">
        <w:rPr>
          <w:sz w:val="28"/>
          <w:szCs w:val="28"/>
        </w:rPr>
        <w:t>Уполномоченный орган размещает на официальном сайте уполномоченного органа в информационно-телекоммуникационной сети "Интернет" (далее соответственно - официальный сайт, сеть "Интернет") извещение не позднее чем через 60 дней со дня освобождения организацией нежилого помещения в связи с прекращением права владения и (или) пользования им или принятия уполномоченным органом решения о включении нежилого помещения в перечень, если такое нежилое помещение на момент принятия указанного</w:t>
      </w:r>
      <w:proofErr w:type="gramEnd"/>
      <w:r w:rsidRPr="008B6DE6">
        <w:rPr>
          <w:sz w:val="28"/>
          <w:szCs w:val="28"/>
        </w:rPr>
        <w:t xml:space="preserve"> решения не предоставлено во владение и (или) пользование некоммерческой организации.</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4. Извещение может быть опубликовано в любых средствах массовой информации, а также размещено на любых сайтах в сети "Интернет" при условии, что такие опубликование и размещение не осуществляются вместо размещения, предусмотренного </w:t>
      </w:r>
      <w:hyperlink r:id="rId17" w:anchor="Par13" w:history="1">
        <w:r w:rsidRPr="008B6DE6">
          <w:rPr>
            <w:color w:val="0000FF"/>
            <w:sz w:val="28"/>
            <w:szCs w:val="28"/>
            <w:u w:val="single"/>
          </w:rPr>
          <w:t>пунктом 3</w:t>
        </w:r>
      </w:hyperlink>
      <w:r w:rsidRPr="008B6DE6">
        <w:rPr>
          <w:sz w:val="28"/>
          <w:szCs w:val="28"/>
        </w:rPr>
        <w:t xml:space="preserve"> настоящих Правил.</w:t>
      </w:r>
    </w:p>
    <w:p w:rsidR="008B6DE6" w:rsidRPr="008B6DE6" w:rsidRDefault="008B6DE6" w:rsidP="008B6DE6">
      <w:pPr>
        <w:autoSpaceDE w:val="0"/>
        <w:autoSpaceDN w:val="0"/>
        <w:adjustRightInd w:val="0"/>
        <w:ind w:firstLine="540"/>
        <w:jc w:val="both"/>
        <w:rPr>
          <w:sz w:val="28"/>
          <w:szCs w:val="28"/>
        </w:rPr>
      </w:pPr>
      <w:r w:rsidRPr="008B6DE6">
        <w:rPr>
          <w:sz w:val="28"/>
          <w:szCs w:val="28"/>
        </w:rPr>
        <w:t>5. Извещение должно содержать следующие сведения:</w:t>
      </w:r>
    </w:p>
    <w:p w:rsidR="008B6DE6" w:rsidRPr="008B6DE6" w:rsidRDefault="008B6DE6" w:rsidP="008B6DE6">
      <w:pPr>
        <w:autoSpaceDE w:val="0"/>
        <w:autoSpaceDN w:val="0"/>
        <w:adjustRightInd w:val="0"/>
        <w:ind w:firstLine="540"/>
        <w:jc w:val="both"/>
        <w:rPr>
          <w:sz w:val="28"/>
          <w:szCs w:val="28"/>
        </w:rPr>
      </w:pPr>
      <w:r w:rsidRPr="008B6DE6">
        <w:rPr>
          <w:sz w:val="28"/>
          <w:szCs w:val="28"/>
        </w:rPr>
        <w:t>а) наименование, местонахождение, почтовый адрес, адрес электронной почты и номер телефона уполномоченного органа;</w:t>
      </w:r>
    </w:p>
    <w:p w:rsidR="008B6DE6" w:rsidRPr="008B6DE6" w:rsidRDefault="008B6DE6" w:rsidP="008B6DE6">
      <w:pPr>
        <w:autoSpaceDE w:val="0"/>
        <w:autoSpaceDN w:val="0"/>
        <w:adjustRightInd w:val="0"/>
        <w:ind w:firstLine="540"/>
        <w:jc w:val="both"/>
        <w:rPr>
          <w:sz w:val="28"/>
          <w:szCs w:val="28"/>
        </w:rPr>
      </w:pPr>
      <w:bookmarkStart w:id="8" w:name="Par17"/>
      <w:bookmarkEnd w:id="8"/>
      <w:r w:rsidRPr="008B6DE6">
        <w:rPr>
          <w:sz w:val="28"/>
          <w:szCs w:val="28"/>
        </w:rPr>
        <w:t>б) общая площадь нежилого помещения;</w:t>
      </w:r>
    </w:p>
    <w:p w:rsidR="008B6DE6" w:rsidRPr="008B6DE6" w:rsidRDefault="008B6DE6" w:rsidP="008B6DE6">
      <w:pPr>
        <w:autoSpaceDE w:val="0"/>
        <w:autoSpaceDN w:val="0"/>
        <w:adjustRightInd w:val="0"/>
        <w:ind w:firstLine="540"/>
        <w:jc w:val="both"/>
        <w:rPr>
          <w:sz w:val="28"/>
          <w:szCs w:val="28"/>
        </w:rPr>
      </w:pPr>
      <w:bookmarkStart w:id="9" w:name="Par18"/>
      <w:bookmarkEnd w:id="9"/>
      <w:r w:rsidRPr="008B6DE6">
        <w:rPr>
          <w:sz w:val="28"/>
          <w:szCs w:val="28"/>
        </w:rPr>
        <w:t>в) адрес здания, в котором расположено нежилое помещение (в случае отсутствия адреса - описание местоположения здания);</w:t>
      </w:r>
    </w:p>
    <w:p w:rsidR="008B6DE6" w:rsidRPr="008B6DE6" w:rsidRDefault="008B6DE6" w:rsidP="008B6DE6">
      <w:pPr>
        <w:autoSpaceDE w:val="0"/>
        <w:autoSpaceDN w:val="0"/>
        <w:adjustRightInd w:val="0"/>
        <w:ind w:firstLine="540"/>
        <w:jc w:val="both"/>
        <w:rPr>
          <w:sz w:val="28"/>
          <w:szCs w:val="28"/>
        </w:rPr>
      </w:pPr>
      <w:r w:rsidRPr="008B6DE6">
        <w:rPr>
          <w:sz w:val="28"/>
          <w:szCs w:val="28"/>
        </w:rPr>
        <w:t>г) номер этажа, на котором расположено нежилое помещение, описание местоположения этого нежилого помещения в пределах этажа или здания;</w:t>
      </w:r>
    </w:p>
    <w:p w:rsidR="008B6DE6" w:rsidRPr="008B6DE6" w:rsidRDefault="008B6DE6" w:rsidP="008B6DE6">
      <w:pPr>
        <w:autoSpaceDE w:val="0"/>
        <w:autoSpaceDN w:val="0"/>
        <w:adjustRightInd w:val="0"/>
        <w:ind w:firstLine="540"/>
        <w:jc w:val="both"/>
        <w:rPr>
          <w:sz w:val="28"/>
          <w:szCs w:val="28"/>
        </w:rPr>
      </w:pPr>
      <w:r w:rsidRPr="008B6DE6">
        <w:rPr>
          <w:sz w:val="28"/>
          <w:szCs w:val="28"/>
        </w:rPr>
        <w:t>д) год ввода в эксплуатацию здания, в котором расположено нежилое помещение;</w:t>
      </w:r>
    </w:p>
    <w:p w:rsidR="008B6DE6" w:rsidRPr="008B6DE6" w:rsidRDefault="008B6DE6" w:rsidP="008B6DE6">
      <w:pPr>
        <w:autoSpaceDE w:val="0"/>
        <w:autoSpaceDN w:val="0"/>
        <w:adjustRightInd w:val="0"/>
        <w:ind w:firstLine="540"/>
        <w:jc w:val="both"/>
        <w:rPr>
          <w:sz w:val="28"/>
          <w:szCs w:val="28"/>
        </w:rPr>
      </w:pPr>
      <w:r w:rsidRPr="008B6DE6">
        <w:rPr>
          <w:sz w:val="28"/>
          <w:szCs w:val="28"/>
        </w:rPr>
        <w:t>е) информация об ограничениях (обременениях) в отношении нежилого помещения;</w:t>
      </w:r>
    </w:p>
    <w:p w:rsidR="008B6DE6" w:rsidRPr="008B6DE6" w:rsidRDefault="008B6DE6" w:rsidP="008B6DE6">
      <w:pPr>
        <w:autoSpaceDE w:val="0"/>
        <w:autoSpaceDN w:val="0"/>
        <w:adjustRightInd w:val="0"/>
        <w:ind w:firstLine="540"/>
        <w:jc w:val="both"/>
        <w:rPr>
          <w:sz w:val="28"/>
          <w:szCs w:val="28"/>
        </w:rPr>
      </w:pPr>
      <w:r w:rsidRPr="008B6DE6">
        <w:rPr>
          <w:sz w:val="28"/>
          <w:szCs w:val="28"/>
        </w:rPr>
        <w:t>ж) состояние нежилого помещения (хорошее, удовлетворительное, требуется текущий ремонт, требуется капитальный ремонт);</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з) размер годовой стоимости арендной платы за нежилое помещение на основании отчета об оценке рыночной стоимости арендной платы, подготовленного в соответствии с </w:t>
      </w:r>
      <w:hyperlink r:id="rId18" w:history="1">
        <w:r w:rsidRPr="008B6DE6">
          <w:rPr>
            <w:color w:val="0000FF"/>
            <w:sz w:val="28"/>
            <w:szCs w:val="28"/>
            <w:u w:val="single"/>
          </w:rPr>
          <w:t>законодательством</w:t>
        </w:r>
      </w:hyperlink>
      <w:r w:rsidRPr="008B6DE6">
        <w:rPr>
          <w:sz w:val="28"/>
          <w:szCs w:val="28"/>
        </w:rPr>
        <w:t xml:space="preserve"> Российской Федерации об оценочной деятельности;</w:t>
      </w:r>
    </w:p>
    <w:p w:rsidR="008B6DE6" w:rsidRPr="008B6DE6" w:rsidRDefault="008B6DE6" w:rsidP="008B6DE6">
      <w:pPr>
        <w:autoSpaceDE w:val="0"/>
        <w:autoSpaceDN w:val="0"/>
        <w:adjustRightInd w:val="0"/>
        <w:ind w:firstLine="540"/>
        <w:jc w:val="both"/>
        <w:rPr>
          <w:sz w:val="28"/>
          <w:szCs w:val="28"/>
        </w:rPr>
      </w:pPr>
      <w:r w:rsidRPr="008B6DE6">
        <w:rPr>
          <w:sz w:val="28"/>
          <w:szCs w:val="28"/>
        </w:rPr>
        <w:t>и) типовые формы договора безвозмездного пользования нежилым помещением и договора аренды нежилого помещения, заключаемых уполномоченным органом с организациями,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поддержки социально ориентированных некоммерческих организаций;</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к) сроки (день и время начала и окончания) приема заявления о предоставлении нежилого помещения в безвозмездное пользование или </w:t>
      </w:r>
      <w:r w:rsidRPr="008B6DE6">
        <w:rPr>
          <w:sz w:val="28"/>
          <w:szCs w:val="28"/>
        </w:rPr>
        <w:lastRenderedPageBreak/>
        <w:t>заявления о предоставлении нежилого помещения в аренду (далее - заявления);</w:t>
      </w:r>
    </w:p>
    <w:p w:rsidR="008B6DE6" w:rsidRPr="008B6DE6" w:rsidRDefault="008B6DE6" w:rsidP="008B6DE6">
      <w:pPr>
        <w:autoSpaceDE w:val="0"/>
        <w:autoSpaceDN w:val="0"/>
        <w:adjustRightInd w:val="0"/>
        <w:ind w:firstLine="540"/>
        <w:jc w:val="both"/>
        <w:rPr>
          <w:sz w:val="28"/>
          <w:szCs w:val="28"/>
        </w:rPr>
      </w:pPr>
      <w:r w:rsidRPr="008B6DE6">
        <w:rPr>
          <w:sz w:val="28"/>
          <w:szCs w:val="28"/>
        </w:rPr>
        <w:t>л) место, день и время вскрытия конвертов с заявлениями и открытия доступа к заявлениям, поданным в форме электронных документов;</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м) условия предоставления нежилого помещения во владение и (или) в пользование, предусмотренные </w:t>
      </w:r>
      <w:hyperlink r:id="rId19" w:anchor="Par2" w:history="1">
        <w:r w:rsidRPr="008B6DE6">
          <w:rPr>
            <w:color w:val="0000FF"/>
            <w:sz w:val="28"/>
            <w:szCs w:val="28"/>
            <w:u w:val="single"/>
          </w:rPr>
          <w:t>пунктом 2</w:t>
        </w:r>
      </w:hyperlink>
      <w:r w:rsidRPr="008B6DE6">
        <w:rPr>
          <w:sz w:val="28"/>
          <w:szCs w:val="28"/>
        </w:rPr>
        <w:t xml:space="preserve"> настоящих Правил;</w:t>
      </w:r>
    </w:p>
    <w:p w:rsidR="008B6DE6" w:rsidRPr="008B6DE6" w:rsidRDefault="008B6DE6" w:rsidP="008B6DE6">
      <w:pPr>
        <w:autoSpaceDE w:val="0"/>
        <w:autoSpaceDN w:val="0"/>
        <w:adjustRightInd w:val="0"/>
        <w:ind w:firstLine="540"/>
        <w:jc w:val="both"/>
        <w:rPr>
          <w:sz w:val="28"/>
          <w:szCs w:val="28"/>
        </w:rPr>
      </w:pPr>
      <w:r w:rsidRPr="008B6DE6">
        <w:rPr>
          <w:sz w:val="28"/>
          <w:szCs w:val="28"/>
        </w:rPr>
        <w:t>н) форма заявлений для подачи их в форме электронного документа.</w:t>
      </w:r>
    </w:p>
    <w:p w:rsidR="008B6DE6" w:rsidRPr="008B6DE6" w:rsidRDefault="008B6DE6" w:rsidP="008B6DE6">
      <w:pPr>
        <w:autoSpaceDE w:val="0"/>
        <w:autoSpaceDN w:val="0"/>
        <w:adjustRightInd w:val="0"/>
        <w:ind w:firstLine="540"/>
        <w:jc w:val="both"/>
        <w:rPr>
          <w:sz w:val="28"/>
          <w:szCs w:val="28"/>
        </w:rPr>
      </w:pPr>
      <w:r w:rsidRPr="008B6DE6">
        <w:rPr>
          <w:sz w:val="28"/>
          <w:szCs w:val="28"/>
        </w:rPr>
        <w:t>6. При размещении извещения на официальном сайте днем начала приема заявлений устанавливается 1-й рабочий день после дня размещения извещения на официальном сайте. Днем окончания приема заявлений устанавливается 30-й день после даты размещения извещения на официальном сайте, а если он приходится на день, признаваемый в соответствии с законодательством Российской Федерации выходным и (или) нерабочим праздничным днем, - ближайший следующий за ним рабочий день.</w:t>
      </w:r>
    </w:p>
    <w:p w:rsidR="008B6DE6" w:rsidRPr="008B6DE6" w:rsidRDefault="008B6DE6" w:rsidP="008B6DE6">
      <w:pPr>
        <w:autoSpaceDE w:val="0"/>
        <w:autoSpaceDN w:val="0"/>
        <w:adjustRightInd w:val="0"/>
        <w:ind w:firstLine="540"/>
        <w:jc w:val="both"/>
        <w:rPr>
          <w:sz w:val="28"/>
          <w:szCs w:val="28"/>
        </w:rPr>
      </w:pPr>
      <w:r w:rsidRPr="008B6DE6">
        <w:rPr>
          <w:sz w:val="28"/>
          <w:szCs w:val="28"/>
        </w:rPr>
        <w:t>Днем вскрытия конвертов с заявлениями определяется 1-й рабочий день после окончания срока приема заявлений.</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7. Уполномоченный орган вправе внести изменения в извещение, размещенное на официальном сайте, не </w:t>
      </w:r>
      <w:proofErr w:type="gramStart"/>
      <w:r w:rsidRPr="008B6DE6">
        <w:rPr>
          <w:sz w:val="28"/>
          <w:szCs w:val="28"/>
        </w:rPr>
        <w:t>позднее</w:t>
      </w:r>
      <w:proofErr w:type="gramEnd"/>
      <w:r w:rsidRPr="008B6DE6">
        <w:rPr>
          <w:sz w:val="28"/>
          <w:szCs w:val="28"/>
        </w:rPr>
        <w:t xml:space="preserve"> чем за 5 дней до дня окончания приема заявлений. При этом срок приема заявлений должен быть продлен таким образом, чтобы со дня размещения на официальном сайте изменений в извещение до дня окончания приема заявлений он составлял не менее 20 дней.</w:t>
      </w:r>
    </w:p>
    <w:p w:rsidR="008B6DE6" w:rsidRPr="008B6DE6" w:rsidRDefault="008B6DE6" w:rsidP="008B6DE6">
      <w:pPr>
        <w:autoSpaceDE w:val="0"/>
        <w:autoSpaceDN w:val="0"/>
        <w:adjustRightInd w:val="0"/>
        <w:ind w:firstLine="540"/>
        <w:jc w:val="both"/>
        <w:rPr>
          <w:sz w:val="28"/>
          <w:szCs w:val="28"/>
        </w:rPr>
      </w:pPr>
      <w:r w:rsidRPr="008B6DE6">
        <w:rPr>
          <w:sz w:val="28"/>
          <w:szCs w:val="28"/>
        </w:rPr>
        <w:t>Изменения в извещение, размещенное на официальном сайте, можно вносить не более одного раза.</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8. </w:t>
      </w:r>
      <w:proofErr w:type="gramStart"/>
      <w:r w:rsidRPr="008B6DE6">
        <w:rPr>
          <w:sz w:val="28"/>
          <w:szCs w:val="28"/>
        </w:rPr>
        <w:t xml:space="preserve">В течение срока приема заявлений организация, отвечающая условиям, предусмотренным </w:t>
      </w:r>
      <w:hyperlink r:id="rId20" w:anchor="Par4" w:history="1">
        <w:r w:rsidRPr="008B6DE6">
          <w:rPr>
            <w:color w:val="0000FF"/>
            <w:sz w:val="28"/>
            <w:szCs w:val="28"/>
            <w:u w:val="single"/>
          </w:rPr>
          <w:t>подпунктом "б" пункта 2</w:t>
        </w:r>
      </w:hyperlink>
      <w:r w:rsidRPr="008B6DE6">
        <w:rPr>
          <w:sz w:val="28"/>
          <w:szCs w:val="28"/>
        </w:rPr>
        <w:t xml:space="preserve"> настоящих Правил, может подать в уполномоченный орган заявление о предоставлении нежилого помещения в безвозмездное пользование или заявление о предоставлении нежилого помещения в аренду, а организация, отвечающая условиям, предусмотренным </w:t>
      </w:r>
      <w:hyperlink r:id="rId21" w:anchor="Par5" w:history="1">
        <w:r w:rsidRPr="008B6DE6">
          <w:rPr>
            <w:color w:val="0000FF"/>
            <w:sz w:val="28"/>
            <w:szCs w:val="28"/>
            <w:u w:val="single"/>
          </w:rPr>
          <w:t>подпунктом "в" пункта 2</w:t>
        </w:r>
      </w:hyperlink>
      <w:r w:rsidRPr="008B6DE6">
        <w:rPr>
          <w:sz w:val="28"/>
          <w:szCs w:val="28"/>
        </w:rPr>
        <w:t xml:space="preserve"> настоящих Правил, - заявление о предоставлении нежилого помещения в аренду.</w:t>
      </w:r>
      <w:proofErr w:type="gramEnd"/>
    </w:p>
    <w:p w:rsidR="008B6DE6" w:rsidRPr="008B6DE6" w:rsidRDefault="008B6DE6" w:rsidP="008B6DE6">
      <w:pPr>
        <w:autoSpaceDE w:val="0"/>
        <w:autoSpaceDN w:val="0"/>
        <w:adjustRightInd w:val="0"/>
        <w:ind w:firstLine="540"/>
        <w:jc w:val="both"/>
        <w:rPr>
          <w:sz w:val="28"/>
          <w:szCs w:val="28"/>
        </w:rPr>
      </w:pPr>
      <w:r w:rsidRPr="008B6DE6">
        <w:rPr>
          <w:sz w:val="28"/>
          <w:szCs w:val="28"/>
        </w:rPr>
        <w:t>Одна организация вправе подать в отношении одного нежилого помещения только одно заявление о предоставлении нежилого помещения в безвозмездное пользование или одно заявление о предоставлении нежилого помещения в аренду.</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9. </w:t>
      </w:r>
      <w:proofErr w:type="gramStart"/>
      <w:r w:rsidRPr="008B6DE6">
        <w:rPr>
          <w:sz w:val="28"/>
          <w:szCs w:val="28"/>
        </w:rPr>
        <w:t>Заявления подаются в письменной форме с текстовой копией на электронном носителе в запечатанном конверте, на котором указываются слова "Заявление социально ориентированной некоммерческой организации о предоставлении нежилого помещения", а также общая площадь испрашиваемого нежилого помещения и адрес здания, в котором оно расположено (в случае отсутствия адреса - описание местоположения здания), или в форме электронного документа.</w:t>
      </w:r>
      <w:proofErr w:type="gramEnd"/>
    </w:p>
    <w:p w:rsidR="008B6DE6" w:rsidRPr="008B6DE6" w:rsidRDefault="008B6DE6" w:rsidP="008B6DE6">
      <w:pPr>
        <w:autoSpaceDE w:val="0"/>
        <w:autoSpaceDN w:val="0"/>
        <w:adjustRightInd w:val="0"/>
        <w:ind w:firstLine="540"/>
        <w:jc w:val="both"/>
        <w:rPr>
          <w:sz w:val="28"/>
          <w:szCs w:val="28"/>
        </w:rPr>
      </w:pPr>
      <w:r w:rsidRPr="008B6DE6">
        <w:rPr>
          <w:sz w:val="28"/>
          <w:szCs w:val="28"/>
        </w:rPr>
        <w:lastRenderedPageBreak/>
        <w:t>Заявления в форме электронного документа подаются в уполномоченный орган посредством заполнения формы, размещенной на официальном сайте.</w:t>
      </w:r>
    </w:p>
    <w:p w:rsidR="008B6DE6" w:rsidRPr="008B6DE6" w:rsidRDefault="008B6DE6" w:rsidP="008B6DE6">
      <w:pPr>
        <w:autoSpaceDE w:val="0"/>
        <w:autoSpaceDN w:val="0"/>
        <w:adjustRightInd w:val="0"/>
        <w:ind w:firstLine="540"/>
        <w:jc w:val="both"/>
        <w:rPr>
          <w:sz w:val="28"/>
          <w:szCs w:val="28"/>
        </w:rPr>
      </w:pPr>
      <w:r w:rsidRPr="008B6DE6">
        <w:rPr>
          <w:sz w:val="28"/>
          <w:szCs w:val="28"/>
        </w:rPr>
        <w:t>Заявления подписываются лицом, имеющим право действовать от имени организации без доверенности (далее - руководитель), или ее представителем, действующим на основании доверенности.</w:t>
      </w:r>
    </w:p>
    <w:p w:rsidR="008B6DE6" w:rsidRPr="008B6DE6" w:rsidRDefault="008B6DE6" w:rsidP="008B6DE6">
      <w:pPr>
        <w:autoSpaceDE w:val="0"/>
        <w:autoSpaceDN w:val="0"/>
        <w:adjustRightInd w:val="0"/>
        <w:ind w:firstLine="540"/>
        <w:jc w:val="both"/>
        <w:rPr>
          <w:sz w:val="28"/>
          <w:szCs w:val="28"/>
        </w:rPr>
      </w:pPr>
      <w:bookmarkStart w:id="10" w:name="Par38"/>
      <w:bookmarkEnd w:id="10"/>
      <w:r w:rsidRPr="008B6DE6">
        <w:rPr>
          <w:sz w:val="28"/>
          <w:szCs w:val="28"/>
        </w:rPr>
        <w:t>10. Заявление о предоставлении нежилого помещения в безвозмездное пользование содержит:</w:t>
      </w:r>
    </w:p>
    <w:p w:rsidR="008B6DE6" w:rsidRPr="008B6DE6" w:rsidRDefault="008B6DE6" w:rsidP="008B6DE6">
      <w:pPr>
        <w:autoSpaceDE w:val="0"/>
        <w:autoSpaceDN w:val="0"/>
        <w:adjustRightInd w:val="0"/>
        <w:ind w:firstLine="540"/>
        <w:jc w:val="both"/>
        <w:rPr>
          <w:sz w:val="28"/>
          <w:szCs w:val="28"/>
        </w:rPr>
      </w:pPr>
      <w:bookmarkStart w:id="11" w:name="Par39"/>
      <w:bookmarkEnd w:id="11"/>
      <w:r w:rsidRPr="008B6DE6">
        <w:rPr>
          <w:sz w:val="28"/>
          <w:szCs w:val="28"/>
        </w:rPr>
        <w:t>а)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8B6DE6" w:rsidRPr="008B6DE6" w:rsidRDefault="008B6DE6" w:rsidP="008B6DE6">
      <w:pPr>
        <w:autoSpaceDE w:val="0"/>
        <w:autoSpaceDN w:val="0"/>
        <w:adjustRightInd w:val="0"/>
        <w:ind w:firstLine="540"/>
        <w:jc w:val="both"/>
        <w:rPr>
          <w:sz w:val="28"/>
          <w:szCs w:val="28"/>
        </w:rPr>
      </w:pPr>
      <w:r w:rsidRPr="008B6DE6">
        <w:rPr>
          <w:sz w:val="28"/>
          <w:szCs w:val="28"/>
        </w:rPr>
        <w:t>б) почтовый адрес, номер телефона, адрес электронной почты организации, адрес ее сайта в сети "Интернет";</w:t>
      </w:r>
    </w:p>
    <w:p w:rsidR="008B6DE6" w:rsidRPr="008B6DE6" w:rsidRDefault="008B6DE6" w:rsidP="008B6DE6">
      <w:pPr>
        <w:autoSpaceDE w:val="0"/>
        <w:autoSpaceDN w:val="0"/>
        <w:adjustRightInd w:val="0"/>
        <w:ind w:firstLine="540"/>
        <w:jc w:val="both"/>
        <w:rPr>
          <w:sz w:val="28"/>
          <w:szCs w:val="28"/>
        </w:rPr>
      </w:pPr>
      <w:r w:rsidRPr="008B6DE6">
        <w:rPr>
          <w:sz w:val="28"/>
          <w:szCs w:val="28"/>
        </w:rPr>
        <w:t>в) наименование должности, фамилия, имя, отчество руководителя организации;</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г) сведения о нежилом помещении, указанные в </w:t>
      </w:r>
      <w:hyperlink r:id="rId22" w:anchor="Par17" w:history="1">
        <w:r w:rsidRPr="008B6DE6">
          <w:rPr>
            <w:color w:val="0000FF"/>
            <w:sz w:val="28"/>
            <w:szCs w:val="28"/>
            <w:u w:val="single"/>
          </w:rPr>
          <w:t>подпунктах "б"</w:t>
        </w:r>
      </w:hyperlink>
      <w:r w:rsidRPr="008B6DE6">
        <w:rPr>
          <w:sz w:val="28"/>
          <w:szCs w:val="28"/>
        </w:rPr>
        <w:t xml:space="preserve"> и </w:t>
      </w:r>
      <w:hyperlink r:id="rId23" w:anchor="Par18" w:history="1">
        <w:r w:rsidRPr="008B6DE6">
          <w:rPr>
            <w:color w:val="0000FF"/>
            <w:sz w:val="28"/>
            <w:szCs w:val="28"/>
            <w:u w:val="single"/>
          </w:rPr>
          <w:t>"в" пункта 5</w:t>
        </w:r>
      </w:hyperlink>
      <w:r w:rsidRPr="008B6DE6">
        <w:rPr>
          <w:sz w:val="28"/>
          <w:szCs w:val="28"/>
        </w:rPr>
        <w:t xml:space="preserve"> настоящих Правил;</w:t>
      </w:r>
    </w:p>
    <w:p w:rsidR="008B6DE6" w:rsidRPr="008B6DE6" w:rsidRDefault="008B6DE6" w:rsidP="008B6DE6">
      <w:pPr>
        <w:autoSpaceDE w:val="0"/>
        <w:autoSpaceDN w:val="0"/>
        <w:adjustRightInd w:val="0"/>
        <w:ind w:firstLine="540"/>
        <w:jc w:val="both"/>
        <w:rPr>
          <w:sz w:val="28"/>
          <w:szCs w:val="28"/>
        </w:rPr>
      </w:pPr>
      <w:bookmarkStart w:id="12" w:name="Par43"/>
      <w:bookmarkEnd w:id="12"/>
      <w:r w:rsidRPr="008B6DE6">
        <w:rPr>
          <w:sz w:val="28"/>
          <w:szCs w:val="28"/>
        </w:rPr>
        <w:t>д) сведения о видах деятельности, которые организация осуществляла в соответствии с учредительными документами в течение последних 5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8B6DE6" w:rsidRPr="008B6DE6" w:rsidRDefault="008B6DE6" w:rsidP="008B6DE6">
      <w:pPr>
        <w:autoSpaceDE w:val="0"/>
        <w:autoSpaceDN w:val="0"/>
        <w:adjustRightInd w:val="0"/>
        <w:ind w:firstLine="540"/>
        <w:jc w:val="both"/>
        <w:rPr>
          <w:sz w:val="28"/>
          <w:szCs w:val="28"/>
        </w:rPr>
      </w:pPr>
      <w:proofErr w:type="gramStart"/>
      <w:r w:rsidRPr="008B6DE6">
        <w:rPr>
          <w:sz w:val="28"/>
          <w:szCs w:val="28"/>
        </w:rPr>
        <w:t>е)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5 лет (общий размер денежных средств, размер целевых поступлений от граждан, размер целевых поступлений от российских организаций, размер целевых поступлений от иностранных граждан и лиц без гражданства, размер целевых поступлений от иностранных организаций, размер доходов от целевого</w:t>
      </w:r>
      <w:proofErr w:type="gramEnd"/>
      <w:r w:rsidRPr="008B6DE6">
        <w:rPr>
          <w:sz w:val="28"/>
          <w:szCs w:val="28"/>
        </w:rPr>
        <w:t xml:space="preserve"> капитала некоммерческих организаций, размер внереализационных доходов, размер доходов от реализации товаров, а также объем работ и услуг за каждый год указанного периода);</w:t>
      </w:r>
    </w:p>
    <w:p w:rsidR="008B6DE6" w:rsidRPr="008B6DE6" w:rsidRDefault="008B6DE6" w:rsidP="008B6DE6">
      <w:pPr>
        <w:autoSpaceDE w:val="0"/>
        <w:autoSpaceDN w:val="0"/>
        <w:adjustRightInd w:val="0"/>
        <w:ind w:firstLine="540"/>
        <w:jc w:val="both"/>
        <w:rPr>
          <w:sz w:val="28"/>
          <w:szCs w:val="28"/>
        </w:rPr>
      </w:pPr>
      <w:r w:rsidRPr="008B6DE6">
        <w:rPr>
          <w:sz w:val="28"/>
          <w:szCs w:val="28"/>
        </w:rPr>
        <w:t>ж) сведения о грантах, выделенных организации по результатам конкурсов некоммерческими организациями за счет субсидий из федерального бюджета в течение последних 5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8B6DE6" w:rsidRPr="008B6DE6" w:rsidRDefault="008B6DE6" w:rsidP="008B6DE6">
      <w:pPr>
        <w:autoSpaceDE w:val="0"/>
        <w:autoSpaceDN w:val="0"/>
        <w:adjustRightInd w:val="0"/>
        <w:ind w:firstLine="540"/>
        <w:jc w:val="both"/>
        <w:rPr>
          <w:sz w:val="28"/>
          <w:szCs w:val="28"/>
        </w:rPr>
      </w:pPr>
      <w:bookmarkStart w:id="13" w:name="Par46"/>
      <w:bookmarkEnd w:id="13"/>
      <w:r w:rsidRPr="008B6DE6">
        <w:rPr>
          <w:sz w:val="28"/>
          <w:szCs w:val="28"/>
        </w:rPr>
        <w:t>з) сведения о субсидиях, полученных организацией из федерального бюджета, бюджетов субъектов Российской Федерации и местных бюджетов в течение последних 5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8B6DE6" w:rsidRPr="008B6DE6" w:rsidRDefault="008B6DE6" w:rsidP="008B6DE6">
      <w:pPr>
        <w:autoSpaceDE w:val="0"/>
        <w:autoSpaceDN w:val="0"/>
        <w:adjustRightInd w:val="0"/>
        <w:ind w:firstLine="540"/>
        <w:jc w:val="both"/>
        <w:rPr>
          <w:sz w:val="28"/>
          <w:szCs w:val="28"/>
        </w:rPr>
      </w:pPr>
      <w:r w:rsidRPr="008B6DE6">
        <w:rPr>
          <w:sz w:val="28"/>
          <w:szCs w:val="28"/>
        </w:rPr>
        <w:lastRenderedPageBreak/>
        <w:t>и) сведения о членстве организации в ассоциациях, союзах, некоммерческих партнерствах и иных основанных на членстве некоммерческих организациях, в том числе в иностранных организациях (наименования таких организаций и сроки членства в них);</w:t>
      </w:r>
    </w:p>
    <w:p w:rsidR="008B6DE6" w:rsidRPr="008B6DE6" w:rsidRDefault="008B6DE6" w:rsidP="008B6DE6">
      <w:pPr>
        <w:autoSpaceDE w:val="0"/>
        <w:autoSpaceDN w:val="0"/>
        <w:adjustRightInd w:val="0"/>
        <w:ind w:firstLine="540"/>
        <w:jc w:val="both"/>
        <w:rPr>
          <w:sz w:val="28"/>
          <w:szCs w:val="28"/>
        </w:rPr>
      </w:pPr>
      <w:bookmarkStart w:id="14" w:name="Par48"/>
      <w:bookmarkEnd w:id="14"/>
      <w:proofErr w:type="gramStart"/>
      <w:r w:rsidRPr="008B6DE6">
        <w:rPr>
          <w:sz w:val="28"/>
          <w:szCs w:val="28"/>
        </w:rPr>
        <w:t>к) сведения о средней численности работников организации за последние 5 лет (средняя численность работников за каждый год указанного периода);</w:t>
      </w:r>
      <w:proofErr w:type="gramEnd"/>
    </w:p>
    <w:p w:rsidR="008B6DE6" w:rsidRPr="008B6DE6" w:rsidRDefault="008B6DE6" w:rsidP="008B6DE6">
      <w:pPr>
        <w:autoSpaceDE w:val="0"/>
        <w:autoSpaceDN w:val="0"/>
        <w:adjustRightInd w:val="0"/>
        <w:ind w:firstLine="540"/>
        <w:jc w:val="both"/>
        <w:rPr>
          <w:sz w:val="28"/>
          <w:szCs w:val="28"/>
        </w:rPr>
      </w:pPr>
      <w:bookmarkStart w:id="15" w:name="Par49"/>
      <w:bookmarkEnd w:id="15"/>
      <w:proofErr w:type="gramStart"/>
      <w:r w:rsidRPr="008B6DE6">
        <w:rPr>
          <w:sz w:val="28"/>
          <w:szCs w:val="28"/>
        </w:rPr>
        <w:t>л) сведения о средней численности добровольцев организации за последние 5 лет (средняя численность добровольцев за каждый год указанного периода);</w:t>
      </w:r>
      <w:proofErr w:type="gramEnd"/>
    </w:p>
    <w:p w:rsidR="008B6DE6" w:rsidRPr="008B6DE6" w:rsidRDefault="008B6DE6" w:rsidP="008B6DE6">
      <w:pPr>
        <w:autoSpaceDE w:val="0"/>
        <w:autoSpaceDN w:val="0"/>
        <w:adjustRightInd w:val="0"/>
        <w:ind w:firstLine="540"/>
        <w:jc w:val="both"/>
        <w:rPr>
          <w:sz w:val="28"/>
          <w:szCs w:val="28"/>
        </w:rPr>
      </w:pPr>
      <w:r w:rsidRPr="008B6DE6">
        <w:rPr>
          <w:sz w:val="28"/>
          <w:szCs w:val="28"/>
        </w:rPr>
        <w:t>м)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8B6DE6" w:rsidRPr="008B6DE6" w:rsidRDefault="008B6DE6" w:rsidP="008B6DE6">
      <w:pPr>
        <w:autoSpaceDE w:val="0"/>
        <w:autoSpaceDN w:val="0"/>
        <w:adjustRightInd w:val="0"/>
        <w:ind w:firstLine="540"/>
        <w:jc w:val="both"/>
        <w:rPr>
          <w:sz w:val="28"/>
          <w:szCs w:val="28"/>
        </w:rPr>
      </w:pPr>
      <w:bookmarkStart w:id="16" w:name="Par51"/>
      <w:bookmarkEnd w:id="16"/>
      <w:proofErr w:type="gramStart"/>
      <w:r w:rsidRPr="008B6DE6">
        <w:rPr>
          <w:sz w:val="28"/>
          <w:szCs w:val="28"/>
        </w:rPr>
        <w:t>н) сведения об объектах недвижимого имущества, находящихся и находившихся во владении и (или) в пользовании организации в течение последних 5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roofErr w:type="gramEnd"/>
    </w:p>
    <w:p w:rsidR="008B6DE6" w:rsidRPr="008B6DE6" w:rsidRDefault="008B6DE6" w:rsidP="008B6DE6">
      <w:pPr>
        <w:autoSpaceDE w:val="0"/>
        <w:autoSpaceDN w:val="0"/>
        <w:adjustRightInd w:val="0"/>
        <w:ind w:firstLine="540"/>
        <w:jc w:val="both"/>
        <w:rPr>
          <w:sz w:val="28"/>
          <w:szCs w:val="28"/>
        </w:rPr>
      </w:pPr>
      <w:r w:rsidRPr="008B6DE6">
        <w:rPr>
          <w:sz w:val="28"/>
          <w:szCs w:val="28"/>
        </w:rPr>
        <w:t>о) сведения о налич</w:t>
      </w:r>
      <w:proofErr w:type="gramStart"/>
      <w:r w:rsidRPr="008B6DE6">
        <w:rPr>
          <w:sz w:val="28"/>
          <w:szCs w:val="28"/>
        </w:rPr>
        <w:t>ии у о</w:t>
      </w:r>
      <w:proofErr w:type="gramEnd"/>
      <w:r w:rsidRPr="008B6DE6">
        <w:rPr>
          <w:sz w:val="28"/>
          <w:szCs w:val="28"/>
        </w:rPr>
        <w:t>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федеральной собственности государственного имущества;</w:t>
      </w:r>
    </w:p>
    <w:p w:rsidR="008B6DE6" w:rsidRPr="008B6DE6" w:rsidRDefault="008B6DE6" w:rsidP="008B6DE6">
      <w:pPr>
        <w:autoSpaceDE w:val="0"/>
        <w:autoSpaceDN w:val="0"/>
        <w:adjustRightInd w:val="0"/>
        <w:ind w:firstLine="540"/>
        <w:jc w:val="both"/>
        <w:rPr>
          <w:sz w:val="28"/>
          <w:szCs w:val="28"/>
        </w:rPr>
      </w:pPr>
      <w:bookmarkStart w:id="17" w:name="Par53"/>
      <w:bookmarkEnd w:id="17"/>
      <w:r w:rsidRPr="008B6DE6">
        <w:rPr>
          <w:sz w:val="28"/>
          <w:szCs w:val="28"/>
        </w:rPr>
        <w:t>п) сведения о видах деятельности, для осуществления которых организация обязуется использовать нежилое помещение;</w:t>
      </w:r>
    </w:p>
    <w:p w:rsidR="008B6DE6" w:rsidRPr="008B6DE6" w:rsidRDefault="008B6DE6" w:rsidP="008B6DE6">
      <w:pPr>
        <w:autoSpaceDE w:val="0"/>
        <w:autoSpaceDN w:val="0"/>
        <w:adjustRightInd w:val="0"/>
        <w:ind w:firstLine="540"/>
        <w:jc w:val="both"/>
        <w:rPr>
          <w:sz w:val="28"/>
          <w:szCs w:val="28"/>
        </w:rPr>
      </w:pPr>
      <w:bookmarkStart w:id="18" w:name="Par54"/>
      <w:bookmarkEnd w:id="18"/>
      <w:r w:rsidRPr="008B6DE6">
        <w:rPr>
          <w:sz w:val="28"/>
          <w:szCs w:val="28"/>
        </w:rPr>
        <w:t>р) сведения о потребности организации в предоставлении нежилого помещения в безвозмездное пользование;</w:t>
      </w:r>
    </w:p>
    <w:p w:rsidR="008B6DE6" w:rsidRPr="008B6DE6" w:rsidRDefault="008B6DE6" w:rsidP="008B6DE6">
      <w:pPr>
        <w:autoSpaceDE w:val="0"/>
        <w:autoSpaceDN w:val="0"/>
        <w:adjustRightInd w:val="0"/>
        <w:ind w:firstLine="540"/>
        <w:jc w:val="both"/>
        <w:rPr>
          <w:sz w:val="28"/>
          <w:szCs w:val="28"/>
        </w:rPr>
      </w:pPr>
      <w:r w:rsidRPr="008B6DE6">
        <w:rPr>
          <w:sz w:val="28"/>
          <w:szCs w:val="28"/>
        </w:rPr>
        <w:t>с) согласие на заключение договора безвозмездного пользования нежилым помещением, составленного путем заполнения типовой формы,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поддержки социально ориентированных некоммерческих организаций;</w:t>
      </w:r>
    </w:p>
    <w:p w:rsidR="008B6DE6" w:rsidRPr="008B6DE6" w:rsidRDefault="008B6DE6" w:rsidP="008B6DE6">
      <w:pPr>
        <w:autoSpaceDE w:val="0"/>
        <w:autoSpaceDN w:val="0"/>
        <w:adjustRightInd w:val="0"/>
        <w:ind w:firstLine="540"/>
        <w:jc w:val="both"/>
        <w:rPr>
          <w:sz w:val="28"/>
          <w:szCs w:val="28"/>
        </w:rPr>
      </w:pPr>
      <w:r w:rsidRPr="008B6DE6">
        <w:rPr>
          <w:sz w:val="28"/>
          <w:szCs w:val="28"/>
        </w:rPr>
        <w:t>т) перечень прилагаемых документов.</w:t>
      </w:r>
    </w:p>
    <w:p w:rsidR="008B6DE6" w:rsidRPr="008B6DE6" w:rsidRDefault="008B6DE6" w:rsidP="008B6DE6">
      <w:pPr>
        <w:autoSpaceDE w:val="0"/>
        <w:autoSpaceDN w:val="0"/>
        <w:adjustRightInd w:val="0"/>
        <w:ind w:firstLine="540"/>
        <w:jc w:val="both"/>
        <w:rPr>
          <w:sz w:val="28"/>
          <w:szCs w:val="28"/>
        </w:rPr>
      </w:pPr>
      <w:bookmarkStart w:id="19" w:name="Par57"/>
      <w:bookmarkEnd w:id="19"/>
      <w:r w:rsidRPr="008B6DE6">
        <w:rPr>
          <w:sz w:val="28"/>
          <w:szCs w:val="28"/>
        </w:rPr>
        <w:t>11. Заявление о предоставлении нежилого помещения в аренду содержит:</w:t>
      </w:r>
    </w:p>
    <w:p w:rsidR="008B6DE6" w:rsidRPr="008B6DE6" w:rsidRDefault="008B6DE6" w:rsidP="008B6DE6">
      <w:pPr>
        <w:autoSpaceDE w:val="0"/>
        <w:autoSpaceDN w:val="0"/>
        <w:adjustRightInd w:val="0"/>
        <w:ind w:firstLine="540"/>
        <w:jc w:val="both"/>
        <w:rPr>
          <w:sz w:val="28"/>
          <w:szCs w:val="28"/>
        </w:rPr>
      </w:pPr>
      <w:proofErr w:type="gramStart"/>
      <w:r w:rsidRPr="008B6DE6">
        <w:rPr>
          <w:sz w:val="28"/>
          <w:szCs w:val="28"/>
        </w:rPr>
        <w:t xml:space="preserve">а) сведения, соответствующие требованиям </w:t>
      </w:r>
      <w:hyperlink r:id="rId24" w:anchor="Par39" w:history="1">
        <w:r w:rsidRPr="008B6DE6">
          <w:rPr>
            <w:color w:val="0000FF"/>
            <w:sz w:val="28"/>
            <w:szCs w:val="28"/>
            <w:u w:val="single"/>
          </w:rPr>
          <w:t>подпунктов "а"</w:t>
        </w:r>
      </w:hyperlink>
      <w:r w:rsidRPr="008B6DE6">
        <w:rPr>
          <w:sz w:val="28"/>
          <w:szCs w:val="28"/>
        </w:rPr>
        <w:t xml:space="preserve"> - </w:t>
      </w:r>
      <w:hyperlink r:id="rId25" w:anchor="Par53" w:history="1">
        <w:r w:rsidRPr="008B6DE6">
          <w:rPr>
            <w:color w:val="0000FF"/>
            <w:sz w:val="28"/>
            <w:szCs w:val="28"/>
            <w:u w:val="single"/>
          </w:rPr>
          <w:t>"п" пункта 10</w:t>
        </w:r>
      </w:hyperlink>
      <w:r w:rsidRPr="008B6DE6">
        <w:rPr>
          <w:sz w:val="28"/>
          <w:szCs w:val="28"/>
        </w:rPr>
        <w:t xml:space="preserve"> настоящих Правил (в случае, если организация осуществляет виды деятельности менее 5 лет до дня подачи заявления, такая организация должна предоставить сведения, предусмотренные </w:t>
      </w:r>
      <w:hyperlink r:id="rId26" w:anchor="Par43" w:history="1">
        <w:r w:rsidRPr="008B6DE6">
          <w:rPr>
            <w:color w:val="0000FF"/>
            <w:sz w:val="28"/>
            <w:szCs w:val="28"/>
            <w:u w:val="single"/>
          </w:rPr>
          <w:t>подпунктами "д"</w:t>
        </w:r>
      </w:hyperlink>
      <w:r w:rsidRPr="008B6DE6">
        <w:rPr>
          <w:sz w:val="28"/>
          <w:szCs w:val="28"/>
        </w:rPr>
        <w:t xml:space="preserve"> - </w:t>
      </w:r>
      <w:hyperlink r:id="rId27" w:anchor="Par46" w:history="1">
        <w:r w:rsidRPr="008B6DE6">
          <w:rPr>
            <w:color w:val="0000FF"/>
            <w:sz w:val="28"/>
            <w:szCs w:val="28"/>
            <w:u w:val="single"/>
          </w:rPr>
          <w:t>"з"</w:t>
        </w:r>
      </w:hyperlink>
      <w:r w:rsidRPr="008B6DE6">
        <w:rPr>
          <w:sz w:val="28"/>
          <w:szCs w:val="28"/>
        </w:rPr>
        <w:t xml:space="preserve">, </w:t>
      </w:r>
      <w:hyperlink r:id="rId28" w:anchor="Par48" w:history="1">
        <w:r w:rsidRPr="008B6DE6">
          <w:rPr>
            <w:color w:val="0000FF"/>
            <w:sz w:val="28"/>
            <w:szCs w:val="28"/>
            <w:u w:val="single"/>
          </w:rPr>
          <w:t>"к"</w:t>
        </w:r>
      </w:hyperlink>
      <w:r w:rsidRPr="008B6DE6">
        <w:rPr>
          <w:sz w:val="28"/>
          <w:szCs w:val="28"/>
        </w:rPr>
        <w:t xml:space="preserve">, </w:t>
      </w:r>
      <w:hyperlink r:id="rId29" w:anchor="Par49" w:history="1">
        <w:r w:rsidRPr="008B6DE6">
          <w:rPr>
            <w:color w:val="0000FF"/>
            <w:sz w:val="28"/>
            <w:szCs w:val="28"/>
            <w:u w:val="single"/>
          </w:rPr>
          <w:t>"л"</w:t>
        </w:r>
      </w:hyperlink>
      <w:r w:rsidRPr="008B6DE6">
        <w:rPr>
          <w:sz w:val="28"/>
          <w:szCs w:val="28"/>
        </w:rPr>
        <w:t xml:space="preserve"> и </w:t>
      </w:r>
      <w:hyperlink r:id="rId30" w:anchor="Par51" w:history="1">
        <w:r w:rsidRPr="008B6DE6">
          <w:rPr>
            <w:color w:val="0000FF"/>
            <w:sz w:val="28"/>
            <w:szCs w:val="28"/>
            <w:u w:val="single"/>
          </w:rPr>
          <w:t>"н" пункта 10</w:t>
        </w:r>
      </w:hyperlink>
      <w:r w:rsidRPr="008B6DE6">
        <w:rPr>
          <w:sz w:val="28"/>
          <w:szCs w:val="28"/>
        </w:rPr>
        <w:t xml:space="preserve"> настоящих Правил, за период фактического осуществления деятельности);</w:t>
      </w:r>
      <w:proofErr w:type="gramEnd"/>
    </w:p>
    <w:p w:rsidR="008B6DE6" w:rsidRPr="008B6DE6" w:rsidRDefault="008B6DE6" w:rsidP="008B6DE6">
      <w:pPr>
        <w:autoSpaceDE w:val="0"/>
        <w:autoSpaceDN w:val="0"/>
        <w:adjustRightInd w:val="0"/>
        <w:ind w:firstLine="540"/>
        <w:jc w:val="both"/>
        <w:rPr>
          <w:sz w:val="28"/>
          <w:szCs w:val="28"/>
        </w:rPr>
      </w:pPr>
      <w:r w:rsidRPr="008B6DE6">
        <w:rPr>
          <w:sz w:val="28"/>
          <w:szCs w:val="28"/>
        </w:rPr>
        <w:lastRenderedPageBreak/>
        <w:t>б) обоснование потребности организации в предоставлении нежилого помещения в аренду на льготных условиях;</w:t>
      </w:r>
    </w:p>
    <w:p w:rsidR="008B6DE6" w:rsidRPr="008B6DE6" w:rsidRDefault="008B6DE6" w:rsidP="008B6DE6">
      <w:pPr>
        <w:autoSpaceDE w:val="0"/>
        <w:autoSpaceDN w:val="0"/>
        <w:adjustRightInd w:val="0"/>
        <w:ind w:firstLine="540"/>
        <w:jc w:val="both"/>
        <w:rPr>
          <w:sz w:val="28"/>
          <w:szCs w:val="28"/>
        </w:rPr>
      </w:pPr>
      <w:r w:rsidRPr="008B6DE6">
        <w:rPr>
          <w:sz w:val="28"/>
          <w:szCs w:val="28"/>
        </w:rPr>
        <w:t>в) согласие на заключение договора аренды нежилого помещения, составленного путем заполнения типовой формы,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поддержки социально ориентированных некоммерческих организаций;</w:t>
      </w:r>
    </w:p>
    <w:p w:rsidR="008B6DE6" w:rsidRPr="008B6DE6" w:rsidRDefault="008B6DE6" w:rsidP="008B6DE6">
      <w:pPr>
        <w:autoSpaceDE w:val="0"/>
        <w:autoSpaceDN w:val="0"/>
        <w:adjustRightInd w:val="0"/>
        <w:ind w:firstLine="540"/>
        <w:jc w:val="both"/>
        <w:rPr>
          <w:sz w:val="28"/>
          <w:szCs w:val="28"/>
        </w:rPr>
      </w:pPr>
      <w:r w:rsidRPr="008B6DE6">
        <w:rPr>
          <w:sz w:val="28"/>
          <w:szCs w:val="28"/>
        </w:rPr>
        <w:t>г) перечень прилагаемых документов.</w:t>
      </w:r>
    </w:p>
    <w:p w:rsidR="008B6DE6" w:rsidRPr="008B6DE6" w:rsidRDefault="008B6DE6" w:rsidP="008B6DE6">
      <w:pPr>
        <w:autoSpaceDE w:val="0"/>
        <w:autoSpaceDN w:val="0"/>
        <w:adjustRightInd w:val="0"/>
        <w:ind w:firstLine="540"/>
        <w:jc w:val="both"/>
        <w:rPr>
          <w:sz w:val="28"/>
          <w:szCs w:val="28"/>
        </w:rPr>
      </w:pPr>
      <w:bookmarkStart w:id="20" w:name="Par62"/>
      <w:bookmarkEnd w:id="20"/>
      <w:r w:rsidRPr="008B6DE6">
        <w:rPr>
          <w:sz w:val="28"/>
          <w:szCs w:val="28"/>
        </w:rPr>
        <w:t>12. К заявлениям прилагаются:</w:t>
      </w:r>
    </w:p>
    <w:p w:rsidR="008B6DE6" w:rsidRPr="008B6DE6" w:rsidRDefault="008B6DE6" w:rsidP="008B6DE6">
      <w:pPr>
        <w:autoSpaceDE w:val="0"/>
        <w:autoSpaceDN w:val="0"/>
        <w:adjustRightInd w:val="0"/>
        <w:ind w:firstLine="540"/>
        <w:jc w:val="both"/>
        <w:rPr>
          <w:sz w:val="28"/>
          <w:szCs w:val="28"/>
        </w:rPr>
      </w:pPr>
      <w:r w:rsidRPr="008B6DE6">
        <w:rPr>
          <w:sz w:val="28"/>
          <w:szCs w:val="28"/>
        </w:rPr>
        <w:t>а) копии учредительных документов организации;</w:t>
      </w:r>
    </w:p>
    <w:p w:rsidR="008B6DE6" w:rsidRPr="008B6DE6" w:rsidRDefault="008B6DE6" w:rsidP="008B6DE6">
      <w:pPr>
        <w:autoSpaceDE w:val="0"/>
        <w:autoSpaceDN w:val="0"/>
        <w:adjustRightInd w:val="0"/>
        <w:ind w:firstLine="540"/>
        <w:jc w:val="both"/>
        <w:rPr>
          <w:sz w:val="28"/>
          <w:szCs w:val="28"/>
        </w:rPr>
      </w:pPr>
      <w:r w:rsidRPr="008B6DE6">
        <w:rPr>
          <w:sz w:val="28"/>
          <w:szCs w:val="28"/>
        </w:rPr>
        <w:t>б) документ, подтверждающий полномочия руководителя организации (копия решения о назначении или об избрании), а в случае подписания заявлений - также доверенность на осуществление соответствующих действий, подписанная руководителем и заверенная печатью указанной организации, или нотариально удостоверенная копия такой доверенности;</w:t>
      </w:r>
    </w:p>
    <w:p w:rsidR="008B6DE6" w:rsidRPr="008B6DE6" w:rsidRDefault="008B6DE6" w:rsidP="008B6DE6">
      <w:pPr>
        <w:autoSpaceDE w:val="0"/>
        <w:autoSpaceDN w:val="0"/>
        <w:adjustRightInd w:val="0"/>
        <w:ind w:firstLine="540"/>
        <w:jc w:val="both"/>
        <w:rPr>
          <w:sz w:val="28"/>
          <w:szCs w:val="28"/>
        </w:rPr>
      </w:pPr>
      <w:r w:rsidRPr="008B6DE6">
        <w:rPr>
          <w:sz w:val="28"/>
          <w:szCs w:val="28"/>
        </w:rPr>
        <w:t>в) решение об одобрении или о совершении сделки на условиях, указанных в заявлениях, в случае, если принятие такого решения предусмотрено учредительными документами организации.</w:t>
      </w:r>
    </w:p>
    <w:p w:rsidR="008B6DE6" w:rsidRPr="008B6DE6" w:rsidRDefault="008B6DE6" w:rsidP="008B6DE6">
      <w:pPr>
        <w:autoSpaceDE w:val="0"/>
        <w:autoSpaceDN w:val="0"/>
        <w:adjustRightInd w:val="0"/>
        <w:ind w:firstLine="540"/>
        <w:jc w:val="both"/>
        <w:rPr>
          <w:sz w:val="28"/>
          <w:szCs w:val="28"/>
        </w:rPr>
      </w:pPr>
      <w:bookmarkStart w:id="21" w:name="Par66"/>
      <w:bookmarkEnd w:id="21"/>
      <w:r w:rsidRPr="008B6DE6">
        <w:rPr>
          <w:sz w:val="28"/>
          <w:szCs w:val="28"/>
        </w:rPr>
        <w:t>13. Организация вправе по собственной инициативе приложить к заявлениям:</w:t>
      </w:r>
    </w:p>
    <w:p w:rsidR="008B6DE6" w:rsidRPr="008B6DE6" w:rsidRDefault="008B6DE6" w:rsidP="008B6DE6">
      <w:pPr>
        <w:autoSpaceDE w:val="0"/>
        <w:autoSpaceDN w:val="0"/>
        <w:adjustRightInd w:val="0"/>
        <w:ind w:firstLine="540"/>
        <w:jc w:val="both"/>
        <w:rPr>
          <w:sz w:val="28"/>
          <w:szCs w:val="28"/>
        </w:rPr>
      </w:pPr>
      <w:r w:rsidRPr="008B6DE6">
        <w:rPr>
          <w:sz w:val="28"/>
          <w:szCs w:val="28"/>
        </w:rPr>
        <w:t>а) выписку из Единого государственного реестра юридических лиц со сведениями об организации, выданную не ранее чем за 3 месяца до дня размещения извещения на официальном сайте, или нотариально удостоверенную копию такой выписки;</w:t>
      </w:r>
    </w:p>
    <w:p w:rsidR="008B6DE6" w:rsidRPr="008B6DE6" w:rsidRDefault="008B6DE6" w:rsidP="008B6DE6">
      <w:pPr>
        <w:autoSpaceDE w:val="0"/>
        <w:autoSpaceDN w:val="0"/>
        <w:adjustRightInd w:val="0"/>
        <w:ind w:firstLine="540"/>
        <w:jc w:val="both"/>
        <w:rPr>
          <w:sz w:val="28"/>
          <w:szCs w:val="28"/>
        </w:rPr>
      </w:pPr>
      <w:proofErr w:type="gramStart"/>
      <w:r w:rsidRPr="008B6DE6">
        <w:rPr>
          <w:sz w:val="28"/>
          <w:szCs w:val="28"/>
        </w:rPr>
        <w:t xml:space="preserve">б) копии документов, представленных организацией в федеральный орган исполнительной власти, уполномоченный в сфере регистрации некоммерческих организаций, в соответствии с </w:t>
      </w:r>
      <w:hyperlink r:id="rId31" w:history="1">
        <w:r w:rsidRPr="008B6DE6">
          <w:rPr>
            <w:color w:val="0000FF"/>
            <w:sz w:val="28"/>
            <w:szCs w:val="28"/>
            <w:u w:val="single"/>
          </w:rPr>
          <w:t>подпунктом 3</w:t>
        </w:r>
      </w:hyperlink>
      <w:r w:rsidRPr="008B6DE6">
        <w:rPr>
          <w:sz w:val="28"/>
          <w:szCs w:val="28"/>
        </w:rPr>
        <w:t xml:space="preserve"> и (или) </w:t>
      </w:r>
      <w:hyperlink r:id="rId32" w:history="1">
        <w:r w:rsidRPr="008B6DE6">
          <w:rPr>
            <w:color w:val="0000FF"/>
            <w:sz w:val="28"/>
            <w:szCs w:val="28"/>
            <w:u w:val="single"/>
          </w:rPr>
          <w:t>подпунктом 3.1 статьи 32</w:t>
        </w:r>
      </w:hyperlink>
      <w:r w:rsidRPr="008B6DE6">
        <w:rPr>
          <w:sz w:val="28"/>
          <w:szCs w:val="28"/>
        </w:rPr>
        <w:t xml:space="preserve"> Федерального закона "О некоммерческих организациях" за последние 5 лет;</w:t>
      </w:r>
      <w:proofErr w:type="gramEnd"/>
    </w:p>
    <w:p w:rsidR="008B6DE6" w:rsidRPr="008B6DE6" w:rsidRDefault="008B6DE6" w:rsidP="008B6DE6">
      <w:pPr>
        <w:autoSpaceDE w:val="0"/>
        <w:autoSpaceDN w:val="0"/>
        <w:adjustRightInd w:val="0"/>
        <w:ind w:firstLine="540"/>
        <w:jc w:val="both"/>
        <w:rPr>
          <w:sz w:val="28"/>
          <w:szCs w:val="28"/>
        </w:rPr>
      </w:pPr>
      <w:proofErr w:type="gramStart"/>
      <w:r w:rsidRPr="008B6DE6">
        <w:rPr>
          <w:sz w:val="28"/>
          <w:szCs w:val="28"/>
        </w:rPr>
        <w:t>в) копии годовой бухгалтерской отчетности организации за последние 5 лет;</w:t>
      </w:r>
      <w:proofErr w:type="gramEnd"/>
    </w:p>
    <w:p w:rsidR="008B6DE6" w:rsidRPr="008B6DE6" w:rsidRDefault="008B6DE6" w:rsidP="008B6DE6">
      <w:pPr>
        <w:autoSpaceDE w:val="0"/>
        <w:autoSpaceDN w:val="0"/>
        <w:adjustRightInd w:val="0"/>
        <w:ind w:firstLine="540"/>
        <w:jc w:val="both"/>
        <w:rPr>
          <w:sz w:val="28"/>
          <w:szCs w:val="28"/>
        </w:rPr>
      </w:pPr>
      <w:r w:rsidRPr="008B6DE6">
        <w:rPr>
          <w:sz w:val="28"/>
          <w:szCs w:val="28"/>
        </w:rPr>
        <w:t>г)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w:t>
      </w:r>
    </w:p>
    <w:p w:rsidR="008B6DE6" w:rsidRPr="008B6DE6" w:rsidRDefault="008B6DE6" w:rsidP="008B6DE6">
      <w:pPr>
        <w:autoSpaceDE w:val="0"/>
        <w:autoSpaceDN w:val="0"/>
        <w:adjustRightInd w:val="0"/>
        <w:ind w:firstLine="540"/>
        <w:jc w:val="both"/>
        <w:rPr>
          <w:sz w:val="28"/>
          <w:szCs w:val="28"/>
        </w:rPr>
      </w:pPr>
      <w:proofErr w:type="gramStart"/>
      <w:r w:rsidRPr="008B6DE6">
        <w:rPr>
          <w:sz w:val="28"/>
          <w:szCs w:val="28"/>
        </w:rPr>
        <w:t xml:space="preserve">д) иные документы, содержащие, подтверждающие и (или) поясняющие сведения, предусмотренные </w:t>
      </w:r>
      <w:hyperlink r:id="rId33" w:anchor="Par43" w:history="1">
        <w:r w:rsidRPr="008B6DE6">
          <w:rPr>
            <w:color w:val="0000FF"/>
            <w:sz w:val="28"/>
            <w:szCs w:val="28"/>
            <w:u w:val="single"/>
          </w:rPr>
          <w:t>подпунктами "д"</w:t>
        </w:r>
      </w:hyperlink>
      <w:r w:rsidRPr="008B6DE6">
        <w:rPr>
          <w:sz w:val="28"/>
          <w:szCs w:val="28"/>
        </w:rPr>
        <w:t xml:space="preserve"> - </w:t>
      </w:r>
      <w:hyperlink r:id="rId34" w:anchor="Par54" w:history="1">
        <w:r w:rsidRPr="008B6DE6">
          <w:rPr>
            <w:color w:val="0000FF"/>
            <w:sz w:val="28"/>
            <w:szCs w:val="28"/>
            <w:u w:val="single"/>
          </w:rPr>
          <w:t>"р" пункта 10</w:t>
        </w:r>
      </w:hyperlink>
      <w:r w:rsidRPr="008B6DE6">
        <w:rPr>
          <w:sz w:val="28"/>
          <w:szCs w:val="28"/>
        </w:rPr>
        <w:t xml:space="preserve"> настоящих Правил.</w:t>
      </w:r>
      <w:proofErr w:type="gramEnd"/>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14. Документы, предусмотренные </w:t>
      </w:r>
      <w:hyperlink r:id="rId35" w:anchor="Par62" w:history="1">
        <w:r w:rsidRPr="008B6DE6">
          <w:rPr>
            <w:color w:val="0000FF"/>
            <w:sz w:val="28"/>
            <w:szCs w:val="28"/>
            <w:u w:val="single"/>
          </w:rPr>
          <w:t>пунктами 12</w:t>
        </w:r>
      </w:hyperlink>
      <w:r w:rsidRPr="008B6DE6">
        <w:rPr>
          <w:sz w:val="28"/>
          <w:szCs w:val="28"/>
        </w:rPr>
        <w:t xml:space="preserve"> и </w:t>
      </w:r>
      <w:hyperlink r:id="rId36" w:anchor="Par66" w:history="1">
        <w:r w:rsidRPr="008B6DE6">
          <w:rPr>
            <w:color w:val="0000FF"/>
            <w:sz w:val="28"/>
            <w:szCs w:val="28"/>
            <w:u w:val="single"/>
          </w:rPr>
          <w:t>13</w:t>
        </w:r>
      </w:hyperlink>
      <w:r w:rsidRPr="008B6DE6">
        <w:rPr>
          <w:sz w:val="28"/>
          <w:szCs w:val="28"/>
        </w:rPr>
        <w:t xml:space="preserve"> настоящих Правил, могут быть представлены в уполномоченный орган в электронном виде.</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15. При получении заявлений, поданных в форме электронного документа, уполномоченный орган обязан подтвердить их получение в </w:t>
      </w:r>
      <w:r w:rsidRPr="008B6DE6">
        <w:rPr>
          <w:sz w:val="28"/>
          <w:szCs w:val="28"/>
        </w:rPr>
        <w:lastRenderedPageBreak/>
        <w:t>письменной форме или в форме электронного документа в течение одного рабочего дня со дня получения.</w:t>
      </w:r>
    </w:p>
    <w:p w:rsidR="008B6DE6" w:rsidRPr="008B6DE6" w:rsidRDefault="008B6DE6" w:rsidP="008B6DE6">
      <w:pPr>
        <w:autoSpaceDE w:val="0"/>
        <w:autoSpaceDN w:val="0"/>
        <w:adjustRightInd w:val="0"/>
        <w:ind w:firstLine="540"/>
        <w:jc w:val="both"/>
        <w:rPr>
          <w:sz w:val="28"/>
          <w:szCs w:val="28"/>
        </w:rPr>
      </w:pPr>
      <w:r w:rsidRPr="008B6DE6">
        <w:rPr>
          <w:sz w:val="28"/>
          <w:szCs w:val="28"/>
        </w:rPr>
        <w:t>16. Уполномоченный орган обязан обеспечить конфиденциальность сведений, содержащихся в заявлениях, до вскрытия конвертов с заявлениями. Лица, осуществляющие хранение конвертов с заявлениями и заявлений, поданных в форме электронных документов, не вправе допускать повреждение таких конвертов и заявлений до момента вскрытия конвертов.</w:t>
      </w:r>
    </w:p>
    <w:p w:rsidR="008B6DE6" w:rsidRPr="008B6DE6" w:rsidRDefault="008B6DE6" w:rsidP="008B6DE6">
      <w:pPr>
        <w:autoSpaceDE w:val="0"/>
        <w:autoSpaceDN w:val="0"/>
        <w:adjustRightInd w:val="0"/>
        <w:ind w:firstLine="540"/>
        <w:jc w:val="both"/>
        <w:rPr>
          <w:sz w:val="28"/>
          <w:szCs w:val="28"/>
        </w:rPr>
      </w:pPr>
      <w:r w:rsidRPr="008B6DE6">
        <w:rPr>
          <w:sz w:val="28"/>
          <w:szCs w:val="28"/>
        </w:rPr>
        <w:t>17. Организация вправе изменить или отозвать заявления и (или) представить дополнительные документы до окончания срока приема заявлений.</w:t>
      </w:r>
    </w:p>
    <w:p w:rsidR="008B6DE6" w:rsidRPr="008B6DE6" w:rsidRDefault="008B6DE6" w:rsidP="008B6DE6">
      <w:pPr>
        <w:autoSpaceDE w:val="0"/>
        <w:autoSpaceDN w:val="0"/>
        <w:adjustRightInd w:val="0"/>
        <w:ind w:firstLine="540"/>
        <w:jc w:val="both"/>
        <w:rPr>
          <w:sz w:val="28"/>
          <w:szCs w:val="28"/>
        </w:rPr>
      </w:pPr>
      <w:r w:rsidRPr="008B6DE6">
        <w:rPr>
          <w:sz w:val="28"/>
          <w:szCs w:val="28"/>
        </w:rPr>
        <w:t>18. Конверты с заявлениями и поданные в форме электронного документа заявления, поступившие в течение срока приема заявлений, указанного в размещенном на официальном сайте извещении, регистрируются уполномоченным органом. По требованию лица, подающего конверт, должностное лицо уполномоченного органа в момент его получения выдает расписку в получении конверта с указанием даты и времени его получения.</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19. Вскрытие конвертов с заявлениями, рассмотрение поданных в уполномоченный орган заявлений и определение организаций, которым предоставляются нежилые помещения в безвозмездное пользование или аренду (далее - получатели имущественной поддержки), осуществляются комиссией по имущественной поддержке социально ориентированных некоммерческих организаций, создаваемой администрацией </w:t>
      </w:r>
      <w:r w:rsidR="00216EC4">
        <w:rPr>
          <w:sz w:val="28"/>
          <w:szCs w:val="28"/>
        </w:rPr>
        <w:t xml:space="preserve">Койданского </w:t>
      </w:r>
      <w:r w:rsidRPr="008B6DE6">
        <w:rPr>
          <w:sz w:val="28"/>
          <w:szCs w:val="28"/>
        </w:rPr>
        <w:t>сельского поселения (далее - комиссия).</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20. Администрация </w:t>
      </w:r>
      <w:r w:rsidR="00416688">
        <w:rPr>
          <w:sz w:val="28"/>
          <w:szCs w:val="28"/>
        </w:rPr>
        <w:t xml:space="preserve">Койданского </w:t>
      </w:r>
      <w:r w:rsidRPr="008B6DE6">
        <w:rPr>
          <w:sz w:val="28"/>
          <w:szCs w:val="28"/>
        </w:rPr>
        <w:t xml:space="preserve"> сельского поселения утверждает состав комиссии и вносит в него изменения, назначает председателя, заместителя председателя и ответственного секретаря комиссии.</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В состав комиссии включаются представители соответствующих структурных подразделений администрации </w:t>
      </w:r>
      <w:r w:rsidR="00216EC4">
        <w:rPr>
          <w:sz w:val="28"/>
          <w:szCs w:val="28"/>
        </w:rPr>
        <w:t>Койданского</w:t>
      </w:r>
      <w:r w:rsidRPr="008B6DE6">
        <w:rPr>
          <w:sz w:val="28"/>
          <w:szCs w:val="28"/>
        </w:rPr>
        <w:t xml:space="preserve"> сельского поселения и иные заинтересованные лица.</w:t>
      </w:r>
    </w:p>
    <w:p w:rsidR="008B6DE6" w:rsidRPr="008B6DE6" w:rsidRDefault="008B6DE6" w:rsidP="008B6DE6">
      <w:pPr>
        <w:autoSpaceDE w:val="0"/>
        <w:autoSpaceDN w:val="0"/>
        <w:adjustRightInd w:val="0"/>
        <w:ind w:firstLine="540"/>
        <w:jc w:val="both"/>
        <w:rPr>
          <w:sz w:val="28"/>
          <w:szCs w:val="28"/>
        </w:rPr>
      </w:pPr>
      <w:r w:rsidRPr="008B6DE6">
        <w:rPr>
          <w:sz w:val="28"/>
          <w:szCs w:val="28"/>
        </w:rPr>
        <w:t>В комиссии должно быть не менее 5 человек.</w:t>
      </w:r>
    </w:p>
    <w:p w:rsidR="008B6DE6" w:rsidRPr="008B6DE6" w:rsidRDefault="008B6DE6" w:rsidP="008B6DE6">
      <w:pPr>
        <w:autoSpaceDE w:val="0"/>
        <w:autoSpaceDN w:val="0"/>
        <w:adjustRightInd w:val="0"/>
        <w:ind w:firstLine="540"/>
        <w:jc w:val="both"/>
        <w:rPr>
          <w:sz w:val="28"/>
          <w:szCs w:val="28"/>
        </w:rPr>
      </w:pPr>
      <w:r w:rsidRPr="008B6DE6">
        <w:rPr>
          <w:sz w:val="28"/>
          <w:szCs w:val="28"/>
        </w:rPr>
        <w:t>Число членов комиссии, замещающих муниципальные должности, должно быть не менее половины состава комиссии.</w:t>
      </w:r>
    </w:p>
    <w:p w:rsidR="008B6DE6" w:rsidRPr="008B6DE6" w:rsidRDefault="008B6DE6" w:rsidP="008B6DE6">
      <w:pPr>
        <w:autoSpaceDE w:val="0"/>
        <w:autoSpaceDN w:val="0"/>
        <w:adjustRightInd w:val="0"/>
        <w:ind w:firstLine="540"/>
        <w:jc w:val="both"/>
        <w:rPr>
          <w:sz w:val="28"/>
          <w:szCs w:val="28"/>
        </w:rPr>
      </w:pPr>
      <w:r w:rsidRPr="008B6DE6">
        <w:rPr>
          <w:sz w:val="28"/>
          <w:szCs w:val="28"/>
        </w:rPr>
        <w:t>21. Председатель комиссии определяет место, дату и время проведения заседаний комиссии, председательствует на заседаниях комиссии и дает поручения ответственному секретарю комиссии по вопросам организационно-технического обеспечения деятельности комиссии.</w:t>
      </w:r>
    </w:p>
    <w:p w:rsidR="008B6DE6" w:rsidRPr="008B6DE6" w:rsidRDefault="008B6DE6" w:rsidP="008B6DE6">
      <w:pPr>
        <w:autoSpaceDE w:val="0"/>
        <w:autoSpaceDN w:val="0"/>
        <w:adjustRightInd w:val="0"/>
        <w:ind w:firstLine="540"/>
        <w:jc w:val="both"/>
        <w:rPr>
          <w:sz w:val="28"/>
          <w:szCs w:val="28"/>
        </w:rPr>
      </w:pPr>
      <w:r w:rsidRPr="008B6DE6">
        <w:rPr>
          <w:sz w:val="28"/>
          <w:szCs w:val="28"/>
        </w:rPr>
        <w:t>В отсутствие председателя комиссии его полномочия осуществляет заместитель председателя комиссии.</w:t>
      </w:r>
    </w:p>
    <w:p w:rsidR="008B6DE6" w:rsidRPr="008B6DE6" w:rsidRDefault="008B6DE6" w:rsidP="008B6DE6">
      <w:pPr>
        <w:autoSpaceDE w:val="0"/>
        <w:autoSpaceDN w:val="0"/>
        <w:adjustRightInd w:val="0"/>
        <w:ind w:firstLine="540"/>
        <w:jc w:val="both"/>
        <w:rPr>
          <w:sz w:val="28"/>
          <w:szCs w:val="28"/>
        </w:rPr>
      </w:pPr>
      <w:r w:rsidRPr="008B6DE6">
        <w:rPr>
          <w:sz w:val="28"/>
          <w:szCs w:val="28"/>
        </w:rPr>
        <w:t>22. Ответственный секретарь комиссии уведомляет членов комиссии о месте, дате и времени проведения заседаний комиссии, осуществляет организационно-техническое обеспечение деятельности комиссии и ведение протоколов ее заседаний.</w:t>
      </w:r>
    </w:p>
    <w:p w:rsidR="008B6DE6" w:rsidRPr="008B6DE6" w:rsidRDefault="008B6DE6" w:rsidP="008B6DE6">
      <w:pPr>
        <w:autoSpaceDE w:val="0"/>
        <w:autoSpaceDN w:val="0"/>
        <w:adjustRightInd w:val="0"/>
        <w:ind w:firstLine="540"/>
        <w:jc w:val="both"/>
        <w:rPr>
          <w:sz w:val="28"/>
          <w:szCs w:val="28"/>
        </w:rPr>
      </w:pPr>
      <w:r w:rsidRPr="008B6DE6">
        <w:rPr>
          <w:sz w:val="28"/>
          <w:szCs w:val="28"/>
        </w:rPr>
        <w:lastRenderedPageBreak/>
        <w:t>Ответственный секретарь комиссии назначается по представлению уполномоченного органа из числа муниципальных служащих уполномоченного органа.</w:t>
      </w:r>
    </w:p>
    <w:p w:rsidR="008B6DE6" w:rsidRPr="008B6DE6" w:rsidRDefault="008B6DE6" w:rsidP="008B6DE6">
      <w:pPr>
        <w:autoSpaceDE w:val="0"/>
        <w:autoSpaceDN w:val="0"/>
        <w:adjustRightInd w:val="0"/>
        <w:ind w:firstLine="540"/>
        <w:jc w:val="both"/>
        <w:rPr>
          <w:sz w:val="28"/>
          <w:szCs w:val="28"/>
        </w:rPr>
      </w:pPr>
      <w:r w:rsidRPr="008B6DE6">
        <w:rPr>
          <w:sz w:val="28"/>
          <w:szCs w:val="28"/>
        </w:rPr>
        <w:t>В отсутствие ответственного секретаря комиссии его полномочия может осуществлять другой член комиссии по решению комиссии с согласия такого члена комиссии.</w:t>
      </w:r>
    </w:p>
    <w:p w:rsidR="008B6DE6" w:rsidRPr="008B6DE6" w:rsidRDefault="008B6DE6" w:rsidP="008B6DE6">
      <w:pPr>
        <w:autoSpaceDE w:val="0"/>
        <w:autoSpaceDN w:val="0"/>
        <w:adjustRightInd w:val="0"/>
        <w:ind w:firstLine="540"/>
        <w:jc w:val="both"/>
        <w:rPr>
          <w:sz w:val="28"/>
          <w:szCs w:val="28"/>
        </w:rPr>
      </w:pPr>
      <w:r w:rsidRPr="008B6DE6">
        <w:rPr>
          <w:sz w:val="28"/>
          <w:szCs w:val="28"/>
        </w:rPr>
        <w:t>23. Комиссия правомочна осуществлять свои функции, предусмотренные настоящими Правилами, если на заседании комиссии присутствуют более половины ее членов.</w:t>
      </w:r>
    </w:p>
    <w:p w:rsidR="008B6DE6" w:rsidRPr="008B6DE6" w:rsidRDefault="008B6DE6" w:rsidP="008B6DE6">
      <w:pPr>
        <w:autoSpaceDE w:val="0"/>
        <w:autoSpaceDN w:val="0"/>
        <w:adjustRightInd w:val="0"/>
        <w:ind w:firstLine="540"/>
        <w:jc w:val="both"/>
        <w:rPr>
          <w:sz w:val="28"/>
          <w:szCs w:val="28"/>
        </w:rPr>
      </w:pPr>
      <w:r w:rsidRPr="008B6DE6">
        <w:rPr>
          <w:sz w:val="28"/>
          <w:szCs w:val="28"/>
        </w:rPr>
        <w:t>Члены комиссии должны быть уведомлены о месте, дате и времени проведения заседания комиссии.</w:t>
      </w:r>
    </w:p>
    <w:p w:rsidR="008B6DE6" w:rsidRPr="008B6DE6" w:rsidRDefault="008B6DE6" w:rsidP="008B6DE6">
      <w:pPr>
        <w:autoSpaceDE w:val="0"/>
        <w:autoSpaceDN w:val="0"/>
        <w:adjustRightInd w:val="0"/>
        <w:ind w:firstLine="540"/>
        <w:jc w:val="both"/>
        <w:rPr>
          <w:sz w:val="28"/>
          <w:szCs w:val="28"/>
        </w:rPr>
      </w:pPr>
      <w:r w:rsidRPr="008B6DE6">
        <w:rPr>
          <w:sz w:val="28"/>
          <w:szCs w:val="28"/>
        </w:rPr>
        <w:t>Члены комиссии лично участвуют в заседаниях комиссии и не вправе передавать право голоса другим лицам.</w:t>
      </w:r>
    </w:p>
    <w:p w:rsidR="008B6DE6" w:rsidRPr="008B6DE6" w:rsidRDefault="008B6DE6" w:rsidP="008B6DE6">
      <w:pPr>
        <w:autoSpaceDE w:val="0"/>
        <w:autoSpaceDN w:val="0"/>
        <w:adjustRightInd w:val="0"/>
        <w:ind w:firstLine="540"/>
        <w:jc w:val="both"/>
        <w:rPr>
          <w:sz w:val="28"/>
          <w:szCs w:val="28"/>
        </w:rPr>
      </w:pPr>
      <w:r w:rsidRPr="008B6DE6">
        <w:rPr>
          <w:sz w:val="28"/>
          <w:szCs w:val="28"/>
        </w:rPr>
        <w:t>Решения комиссии принимаются открытым голосованием простым большинством голосов присутствующих на заседании членов комиссии. Каждый член комиссии обладает одним голосом.</w:t>
      </w:r>
    </w:p>
    <w:p w:rsidR="008B6DE6" w:rsidRPr="008B6DE6" w:rsidRDefault="008B6DE6" w:rsidP="008B6DE6">
      <w:pPr>
        <w:autoSpaceDE w:val="0"/>
        <w:autoSpaceDN w:val="0"/>
        <w:adjustRightInd w:val="0"/>
        <w:ind w:firstLine="540"/>
        <w:jc w:val="both"/>
        <w:rPr>
          <w:sz w:val="28"/>
          <w:szCs w:val="28"/>
        </w:rPr>
      </w:pPr>
      <w:r w:rsidRPr="008B6DE6">
        <w:rPr>
          <w:sz w:val="28"/>
          <w:szCs w:val="28"/>
        </w:rPr>
        <w:t>Решения комиссии оформляются протоколом, который подписывают члены комиссии, присутствовавшие на заседании комиссии. В протоколе заседания комиссии указывается особое мнение членов комиссии (при его наличии).</w:t>
      </w:r>
    </w:p>
    <w:p w:rsidR="008B6DE6" w:rsidRPr="008B6DE6" w:rsidRDefault="008B6DE6" w:rsidP="008B6DE6">
      <w:pPr>
        <w:autoSpaceDE w:val="0"/>
        <w:autoSpaceDN w:val="0"/>
        <w:adjustRightInd w:val="0"/>
        <w:ind w:firstLine="540"/>
        <w:jc w:val="both"/>
        <w:rPr>
          <w:sz w:val="28"/>
          <w:szCs w:val="28"/>
        </w:rPr>
      </w:pPr>
      <w:r w:rsidRPr="008B6DE6">
        <w:rPr>
          <w:sz w:val="28"/>
          <w:szCs w:val="28"/>
        </w:rPr>
        <w:t>24. В случае если член комиссии лично, прямо или косвенно заинтересован в предоставлении нежилого помещения в безвозмездное пользование или аренду организации, он обязан проинформировать об этом комиссию до начала рассмотрения заявлений и не участвовать в заседаниях комиссии в течение такого рассмотрения. При этом голос такого члена комиссии не учитывается при определении правомочности заседаний комиссии и принятии решений.</w:t>
      </w:r>
    </w:p>
    <w:p w:rsidR="008B6DE6" w:rsidRPr="008B6DE6" w:rsidRDefault="008B6DE6" w:rsidP="008B6DE6">
      <w:pPr>
        <w:autoSpaceDE w:val="0"/>
        <w:autoSpaceDN w:val="0"/>
        <w:adjustRightInd w:val="0"/>
        <w:ind w:firstLine="540"/>
        <w:jc w:val="both"/>
        <w:rPr>
          <w:sz w:val="28"/>
          <w:szCs w:val="28"/>
        </w:rPr>
      </w:pPr>
      <w:r w:rsidRPr="008B6DE6">
        <w:rPr>
          <w:sz w:val="28"/>
          <w:szCs w:val="28"/>
        </w:rPr>
        <w:t>В настоящих Правилах под личной заинтересованностью члена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комиссии, его близких родственников, а также граждан или организаций, с которыми член комиссии связан финансовыми обязательствами.</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25. Комиссией публично в месте, день и время, указанные в размещенном на официальном сайте извещении, одновременно вскрываются конверты с </w:t>
      </w:r>
      <w:proofErr w:type="gramStart"/>
      <w:r w:rsidRPr="008B6DE6">
        <w:rPr>
          <w:sz w:val="28"/>
          <w:szCs w:val="28"/>
        </w:rPr>
        <w:t>заявлениями</w:t>
      </w:r>
      <w:proofErr w:type="gramEnd"/>
      <w:r w:rsidRPr="008B6DE6">
        <w:rPr>
          <w:sz w:val="28"/>
          <w:szCs w:val="28"/>
        </w:rPr>
        <w:t xml:space="preserve"> и осуществляется процедура открытия доступа к поданным в форме электронных документов заявлениям.</w:t>
      </w:r>
    </w:p>
    <w:p w:rsidR="008B6DE6" w:rsidRPr="008B6DE6" w:rsidRDefault="008B6DE6" w:rsidP="008B6DE6">
      <w:pPr>
        <w:autoSpaceDE w:val="0"/>
        <w:autoSpaceDN w:val="0"/>
        <w:adjustRightInd w:val="0"/>
        <w:ind w:firstLine="540"/>
        <w:jc w:val="both"/>
        <w:rPr>
          <w:sz w:val="28"/>
          <w:szCs w:val="28"/>
        </w:rPr>
      </w:pPr>
      <w:r w:rsidRPr="008B6DE6">
        <w:rPr>
          <w:sz w:val="28"/>
          <w:szCs w:val="28"/>
        </w:rPr>
        <w:t>26. В случае установления факта подачи одной организацией 2 и более заявлений в отношении одного и того же нежилого помещения при условии, что поданные ранее заявления такой организацией не отозваны, все ее заявления, поданные в отношении этого нежилого помещения, не рассматриваются.</w:t>
      </w:r>
    </w:p>
    <w:p w:rsidR="008B6DE6" w:rsidRPr="008B6DE6" w:rsidRDefault="008B6DE6" w:rsidP="008B6DE6">
      <w:pPr>
        <w:autoSpaceDE w:val="0"/>
        <w:autoSpaceDN w:val="0"/>
        <w:adjustRightInd w:val="0"/>
        <w:ind w:firstLine="540"/>
        <w:jc w:val="both"/>
        <w:rPr>
          <w:sz w:val="28"/>
          <w:szCs w:val="28"/>
        </w:rPr>
      </w:pPr>
      <w:r w:rsidRPr="008B6DE6">
        <w:rPr>
          <w:sz w:val="28"/>
          <w:szCs w:val="28"/>
        </w:rPr>
        <w:t>27. Представители организаций, подавших заявления, вправе присутствовать при вскрытии конвертов с заявлениями.</w:t>
      </w:r>
    </w:p>
    <w:p w:rsidR="008B6DE6" w:rsidRPr="008B6DE6" w:rsidRDefault="008B6DE6" w:rsidP="008B6DE6">
      <w:pPr>
        <w:autoSpaceDE w:val="0"/>
        <w:autoSpaceDN w:val="0"/>
        <w:adjustRightInd w:val="0"/>
        <w:ind w:firstLine="540"/>
        <w:jc w:val="both"/>
        <w:rPr>
          <w:sz w:val="28"/>
          <w:szCs w:val="28"/>
        </w:rPr>
      </w:pPr>
      <w:r w:rsidRPr="008B6DE6">
        <w:rPr>
          <w:sz w:val="28"/>
          <w:szCs w:val="28"/>
        </w:rPr>
        <w:lastRenderedPageBreak/>
        <w:t xml:space="preserve">28. При вскрытии конвертов с заявлениями объявляются и заносятся в протокол вскрытия конвертов с заявлениями наименование организации, конверт с заявлением которой вскрывается или доступ к поданному в форме электронного документа заявлению которой открывается, наличие сведений и документов, предусмотренных </w:t>
      </w:r>
      <w:hyperlink r:id="rId37" w:anchor="Par38" w:history="1">
        <w:r w:rsidRPr="008B6DE6">
          <w:rPr>
            <w:color w:val="0000FF"/>
            <w:sz w:val="28"/>
            <w:szCs w:val="28"/>
            <w:u w:val="single"/>
          </w:rPr>
          <w:t>пунктами 10</w:t>
        </w:r>
      </w:hyperlink>
      <w:r w:rsidRPr="008B6DE6">
        <w:rPr>
          <w:sz w:val="28"/>
          <w:szCs w:val="28"/>
        </w:rPr>
        <w:t xml:space="preserve"> - </w:t>
      </w:r>
      <w:hyperlink r:id="rId38" w:anchor="Par66" w:history="1">
        <w:r w:rsidRPr="008B6DE6">
          <w:rPr>
            <w:color w:val="0000FF"/>
            <w:sz w:val="28"/>
            <w:szCs w:val="28"/>
            <w:u w:val="single"/>
          </w:rPr>
          <w:t>13</w:t>
        </w:r>
      </w:hyperlink>
      <w:r w:rsidRPr="008B6DE6">
        <w:rPr>
          <w:sz w:val="28"/>
          <w:szCs w:val="28"/>
        </w:rPr>
        <w:t xml:space="preserve"> настоящих Правил.</w:t>
      </w:r>
    </w:p>
    <w:p w:rsidR="008B6DE6" w:rsidRPr="008B6DE6" w:rsidRDefault="008B6DE6" w:rsidP="008B6DE6">
      <w:pPr>
        <w:autoSpaceDE w:val="0"/>
        <w:autoSpaceDN w:val="0"/>
        <w:adjustRightInd w:val="0"/>
        <w:ind w:firstLine="540"/>
        <w:jc w:val="both"/>
        <w:rPr>
          <w:sz w:val="28"/>
          <w:szCs w:val="28"/>
        </w:rPr>
      </w:pPr>
      <w:r w:rsidRPr="008B6DE6">
        <w:rPr>
          <w:sz w:val="28"/>
          <w:szCs w:val="28"/>
        </w:rPr>
        <w:t>29. В случае если по окончании срока приема заявлений не подано ни одно из заявлений, в протокол заседания комиссии вносится соответствующая информация.</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30. В процессе вскрытия конвертов с заявлениями информация об организациях, подавших заявления, а также наличие сведений и документов, предусмотренных </w:t>
      </w:r>
      <w:hyperlink r:id="rId39" w:anchor="Par38" w:history="1">
        <w:r w:rsidRPr="008B6DE6">
          <w:rPr>
            <w:color w:val="0000FF"/>
            <w:sz w:val="28"/>
            <w:szCs w:val="28"/>
            <w:u w:val="single"/>
          </w:rPr>
          <w:t>пунктами 10</w:t>
        </w:r>
      </w:hyperlink>
      <w:r w:rsidRPr="008B6DE6">
        <w:rPr>
          <w:sz w:val="28"/>
          <w:szCs w:val="28"/>
        </w:rPr>
        <w:t xml:space="preserve"> - </w:t>
      </w:r>
      <w:hyperlink r:id="rId40" w:anchor="Par66" w:history="1">
        <w:r w:rsidRPr="008B6DE6">
          <w:rPr>
            <w:color w:val="0000FF"/>
            <w:sz w:val="28"/>
            <w:szCs w:val="28"/>
            <w:u w:val="single"/>
          </w:rPr>
          <w:t>13</w:t>
        </w:r>
      </w:hyperlink>
      <w:r w:rsidRPr="008B6DE6">
        <w:rPr>
          <w:sz w:val="28"/>
          <w:szCs w:val="28"/>
        </w:rPr>
        <w:t xml:space="preserve"> настоящих Правил, может размещаться на официальном сайте.</w:t>
      </w:r>
    </w:p>
    <w:p w:rsidR="008B6DE6" w:rsidRPr="008B6DE6" w:rsidRDefault="008B6DE6" w:rsidP="008B6DE6">
      <w:pPr>
        <w:autoSpaceDE w:val="0"/>
        <w:autoSpaceDN w:val="0"/>
        <w:adjustRightInd w:val="0"/>
        <w:ind w:firstLine="540"/>
        <w:jc w:val="both"/>
        <w:rPr>
          <w:sz w:val="28"/>
          <w:szCs w:val="28"/>
        </w:rPr>
      </w:pPr>
      <w:r w:rsidRPr="008B6DE6">
        <w:rPr>
          <w:sz w:val="28"/>
          <w:szCs w:val="28"/>
        </w:rPr>
        <w:t>31. Протокол вскрытия конвертов с заявлениями (протокол заседания комиссии) ведется комиссией и подписывается всеми присутствующими членами комиссии непосредственно после их вскрытия. Указанный протокол размещается уполномоченным органом на официальном сайте не позднее 1-го рабочего дня, следующего за днем подписания протокола.</w:t>
      </w:r>
    </w:p>
    <w:p w:rsidR="008B6DE6" w:rsidRPr="008B6DE6" w:rsidRDefault="008B6DE6" w:rsidP="008B6DE6">
      <w:pPr>
        <w:autoSpaceDE w:val="0"/>
        <w:autoSpaceDN w:val="0"/>
        <w:adjustRightInd w:val="0"/>
        <w:ind w:firstLine="540"/>
        <w:jc w:val="both"/>
        <w:rPr>
          <w:sz w:val="28"/>
          <w:szCs w:val="28"/>
        </w:rPr>
      </w:pPr>
      <w:r w:rsidRPr="008B6DE6">
        <w:rPr>
          <w:sz w:val="28"/>
          <w:szCs w:val="28"/>
        </w:rPr>
        <w:t>32. Заявления размещаются уполномоченным органом на официальном сайте не позднее 1-го рабочего дня, следующего за днем подписания протокола вскрытия конвертов с заявлениями и открытия доступа к заявлениям, поданным в форме электронных документов.</w:t>
      </w:r>
    </w:p>
    <w:p w:rsidR="008B6DE6" w:rsidRPr="008B6DE6" w:rsidRDefault="008B6DE6" w:rsidP="008B6DE6">
      <w:pPr>
        <w:autoSpaceDE w:val="0"/>
        <w:autoSpaceDN w:val="0"/>
        <w:adjustRightInd w:val="0"/>
        <w:ind w:firstLine="540"/>
        <w:jc w:val="both"/>
        <w:rPr>
          <w:sz w:val="28"/>
          <w:szCs w:val="28"/>
        </w:rPr>
      </w:pPr>
      <w:r w:rsidRPr="008B6DE6">
        <w:rPr>
          <w:sz w:val="28"/>
          <w:szCs w:val="28"/>
        </w:rPr>
        <w:t>33. Комиссия обязана осуществлять аудио- или видеозапись вскрытия конвертов с заявлениями. Любой представитель организации, присутствующий при вскрытии конвертов с заявлениями, вправе осуществлять ауди</w:t>
      </w:r>
      <w:proofErr w:type="gramStart"/>
      <w:r w:rsidRPr="008B6DE6">
        <w:rPr>
          <w:sz w:val="28"/>
          <w:szCs w:val="28"/>
        </w:rPr>
        <w:t>о-</w:t>
      </w:r>
      <w:proofErr w:type="gramEnd"/>
      <w:r w:rsidRPr="008B6DE6">
        <w:rPr>
          <w:sz w:val="28"/>
          <w:szCs w:val="28"/>
        </w:rPr>
        <w:t xml:space="preserve"> и (или) видеозапись их вскрытия.</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34. В случае если в течение срока приема заявлений не подано ни одно из заявлений, уполномоченный орган в срок, не превышающий 30 дней со дня окончания приема заявлений, размещает новое извещение в соответствии с </w:t>
      </w:r>
      <w:hyperlink r:id="rId41" w:anchor="Par13" w:history="1">
        <w:r w:rsidRPr="008B6DE6">
          <w:rPr>
            <w:color w:val="0000FF"/>
            <w:sz w:val="28"/>
            <w:szCs w:val="28"/>
            <w:u w:val="single"/>
          </w:rPr>
          <w:t>пунктом 3</w:t>
        </w:r>
      </w:hyperlink>
      <w:r w:rsidRPr="008B6DE6">
        <w:rPr>
          <w:sz w:val="28"/>
          <w:szCs w:val="28"/>
        </w:rPr>
        <w:t xml:space="preserve"> настоящих Правил.</w:t>
      </w:r>
    </w:p>
    <w:p w:rsidR="008B6DE6" w:rsidRPr="008B6DE6" w:rsidRDefault="008B6DE6" w:rsidP="008B6DE6">
      <w:pPr>
        <w:autoSpaceDE w:val="0"/>
        <w:autoSpaceDN w:val="0"/>
        <w:adjustRightInd w:val="0"/>
        <w:ind w:firstLine="540"/>
        <w:jc w:val="both"/>
        <w:rPr>
          <w:sz w:val="28"/>
          <w:szCs w:val="28"/>
        </w:rPr>
      </w:pPr>
      <w:bookmarkStart w:id="22" w:name="Par104"/>
      <w:bookmarkEnd w:id="22"/>
      <w:r w:rsidRPr="008B6DE6">
        <w:rPr>
          <w:sz w:val="28"/>
          <w:szCs w:val="28"/>
        </w:rPr>
        <w:t>35. Комиссия проверяет заявления, поступившие в уполномоченный орган в течение срока приема заявлений, и прилагаемые к ним документы на соответствие требованиям, установленным настоящими Правилами, а также следит, чтобы подавшие их лица отвечали условиям, предусмотренным настоящими Правилами. Срок указанной проверки не может превышать 30 дней со дня вскрытия конвертов с заявлениями и открытия доступа к заявлениям, поданным в форме электронных документов.</w:t>
      </w:r>
    </w:p>
    <w:p w:rsidR="008B6DE6" w:rsidRPr="008B6DE6" w:rsidRDefault="008B6DE6" w:rsidP="008B6DE6">
      <w:pPr>
        <w:autoSpaceDE w:val="0"/>
        <w:autoSpaceDN w:val="0"/>
        <w:adjustRightInd w:val="0"/>
        <w:ind w:firstLine="540"/>
        <w:jc w:val="both"/>
        <w:rPr>
          <w:sz w:val="28"/>
          <w:szCs w:val="28"/>
        </w:rPr>
      </w:pPr>
      <w:bookmarkStart w:id="23" w:name="Par105"/>
      <w:bookmarkEnd w:id="23"/>
      <w:r w:rsidRPr="008B6DE6">
        <w:rPr>
          <w:sz w:val="28"/>
          <w:szCs w:val="28"/>
        </w:rPr>
        <w:t>36. Заявления, поступившие в уполномоченный орган в течение срока приема заявлений, не допускаются к дальнейшему рассмотрению в следующих случаях:</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а) заявление подано лицом, которому нежилое помещение не может быть предоставлено на запрошенном праве в соответствии с </w:t>
      </w:r>
      <w:hyperlink r:id="rId42" w:anchor="Par4" w:history="1">
        <w:r w:rsidRPr="008B6DE6">
          <w:rPr>
            <w:color w:val="0000FF"/>
            <w:sz w:val="28"/>
            <w:szCs w:val="28"/>
            <w:u w:val="single"/>
          </w:rPr>
          <w:t>подпунктами "б"</w:t>
        </w:r>
      </w:hyperlink>
      <w:r w:rsidRPr="008B6DE6">
        <w:rPr>
          <w:sz w:val="28"/>
          <w:szCs w:val="28"/>
        </w:rPr>
        <w:t xml:space="preserve"> и </w:t>
      </w:r>
      <w:hyperlink r:id="rId43" w:anchor="Par5" w:history="1">
        <w:r w:rsidRPr="008B6DE6">
          <w:rPr>
            <w:color w:val="0000FF"/>
            <w:sz w:val="28"/>
            <w:szCs w:val="28"/>
            <w:u w:val="single"/>
          </w:rPr>
          <w:t>"в" пункта 2</w:t>
        </w:r>
      </w:hyperlink>
      <w:r w:rsidRPr="008B6DE6">
        <w:rPr>
          <w:sz w:val="28"/>
          <w:szCs w:val="28"/>
        </w:rPr>
        <w:t xml:space="preserve"> настоящих Правил;</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б) заявление не содержит сведений и (или) согласия на заключение договора безвозмездного пользования нежилым помещением или договора </w:t>
      </w:r>
      <w:r w:rsidRPr="008B6DE6">
        <w:rPr>
          <w:sz w:val="28"/>
          <w:szCs w:val="28"/>
        </w:rPr>
        <w:lastRenderedPageBreak/>
        <w:t xml:space="preserve">аренды нежилого помещения, предусмотренных </w:t>
      </w:r>
      <w:hyperlink r:id="rId44" w:anchor="Par38" w:history="1">
        <w:r w:rsidRPr="008B6DE6">
          <w:rPr>
            <w:color w:val="0000FF"/>
            <w:sz w:val="28"/>
            <w:szCs w:val="28"/>
            <w:u w:val="single"/>
          </w:rPr>
          <w:t>пунктами 10</w:t>
        </w:r>
      </w:hyperlink>
      <w:r w:rsidRPr="008B6DE6">
        <w:rPr>
          <w:sz w:val="28"/>
          <w:szCs w:val="28"/>
        </w:rPr>
        <w:t xml:space="preserve"> и </w:t>
      </w:r>
      <w:hyperlink r:id="rId45" w:anchor="Par57" w:history="1">
        <w:r w:rsidRPr="008B6DE6">
          <w:rPr>
            <w:color w:val="0000FF"/>
            <w:sz w:val="28"/>
            <w:szCs w:val="28"/>
            <w:u w:val="single"/>
          </w:rPr>
          <w:t>11</w:t>
        </w:r>
      </w:hyperlink>
      <w:r w:rsidRPr="008B6DE6">
        <w:rPr>
          <w:sz w:val="28"/>
          <w:szCs w:val="28"/>
        </w:rPr>
        <w:t xml:space="preserve"> настоящих Правил;</w:t>
      </w:r>
    </w:p>
    <w:p w:rsidR="008B6DE6" w:rsidRPr="008B6DE6" w:rsidRDefault="008B6DE6" w:rsidP="008B6DE6">
      <w:pPr>
        <w:autoSpaceDE w:val="0"/>
        <w:autoSpaceDN w:val="0"/>
        <w:adjustRightInd w:val="0"/>
        <w:ind w:firstLine="540"/>
        <w:jc w:val="both"/>
        <w:rPr>
          <w:sz w:val="28"/>
          <w:szCs w:val="28"/>
        </w:rPr>
      </w:pPr>
      <w:r w:rsidRPr="008B6DE6">
        <w:rPr>
          <w:sz w:val="28"/>
          <w:szCs w:val="28"/>
        </w:rPr>
        <w:t>в) в заявлении содержатся заведомо ложные сведения;</w:t>
      </w:r>
    </w:p>
    <w:p w:rsidR="008B6DE6" w:rsidRPr="008B6DE6" w:rsidRDefault="008B6DE6" w:rsidP="008B6DE6">
      <w:pPr>
        <w:autoSpaceDE w:val="0"/>
        <w:autoSpaceDN w:val="0"/>
        <w:adjustRightInd w:val="0"/>
        <w:ind w:firstLine="540"/>
        <w:jc w:val="both"/>
        <w:rPr>
          <w:sz w:val="28"/>
          <w:szCs w:val="28"/>
        </w:rPr>
      </w:pPr>
      <w:r w:rsidRPr="008B6DE6">
        <w:rPr>
          <w:sz w:val="28"/>
          <w:szCs w:val="28"/>
        </w:rPr>
        <w:t>г) заявление не подписано или подписано лицом, не наделенным соответствующими полномочиями;</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д) не представлены документы, предусмотренные </w:t>
      </w:r>
      <w:hyperlink r:id="rId46" w:anchor="Par62" w:history="1">
        <w:r w:rsidRPr="008B6DE6">
          <w:rPr>
            <w:color w:val="0000FF"/>
            <w:sz w:val="28"/>
            <w:szCs w:val="28"/>
            <w:u w:val="single"/>
          </w:rPr>
          <w:t>пунктом 12</w:t>
        </w:r>
      </w:hyperlink>
      <w:r w:rsidRPr="008B6DE6">
        <w:rPr>
          <w:sz w:val="28"/>
          <w:szCs w:val="28"/>
        </w:rPr>
        <w:t xml:space="preserve"> настоящих Правил;</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е) организация не отвечает условиям, предусмотренным </w:t>
      </w:r>
      <w:hyperlink r:id="rId47" w:anchor="Par10" w:history="1">
        <w:r w:rsidRPr="008B6DE6">
          <w:rPr>
            <w:color w:val="0000FF"/>
            <w:sz w:val="28"/>
            <w:szCs w:val="28"/>
            <w:u w:val="single"/>
          </w:rPr>
          <w:t>подпунктами "з"</w:t>
        </w:r>
      </w:hyperlink>
      <w:r w:rsidRPr="008B6DE6">
        <w:rPr>
          <w:sz w:val="28"/>
          <w:szCs w:val="28"/>
        </w:rPr>
        <w:t xml:space="preserve"> - </w:t>
      </w:r>
      <w:hyperlink r:id="rId48" w:anchor="Par12" w:history="1">
        <w:r w:rsidRPr="008B6DE6">
          <w:rPr>
            <w:color w:val="0000FF"/>
            <w:sz w:val="28"/>
            <w:szCs w:val="28"/>
            <w:u w:val="single"/>
          </w:rPr>
          <w:t>"к" пункта 2</w:t>
        </w:r>
      </w:hyperlink>
      <w:r w:rsidRPr="008B6DE6">
        <w:rPr>
          <w:sz w:val="28"/>
          <w:szCs w:val="28"/>
        </w:rPr>
        <w:t xml:space="preserve"> настоящих Правил.</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37. На основании результатов проверки в соответствии с </w:t>
      </w:r>
      <w:hyperlink r:id="rId49" w:anchor="Par104" w:history="1">
        <w:r w:rsidRPr="008B6DE6">
          <w:rPr>
            <w:color w:val="0000FF"/>
            <w:sz w:val="28"/>
            <w:szCs w:val="28"/>
            <w:u w:val="single"/>
          </w:rPr>
          <w:t>пунктами 35</w:t>
        </w:r>
      </w:hyperlink>
      <w:r w:rsidRPr="008B6DE6">
        <w:rPr>
          <w:sz w:val="28"/>
          <w:szCs w:val="28"/>
        </w:rPr>
        <w:t xml:space="preserve"> и </w:t>
      </w:r>
      <w:hyperlink r:id="rId50" w:anchor="Par105" w:history="1">
        <w:r w:rsidRPr="008B6DE6">
          <w:rPr>
            <w:color w:val="0000FF"/>
            <w:sz w:val="28"/>
            <w:szCs w:val="28"/>
            <w:u w:val="single"/>
          </w:rPr>
          <w:t>36</w:t>
        </w:r>
      </w:hyperlink>
      <w:r w:rsidRPr="008B6DE6">
        <w:rPr>
          <w:sz w:val="28"/>
          <w:szCs w:val="28"/>
        </w:rPr>
        <w:t xml:space="preserve"> настоящих </w:t>
      </w:r>
      <w:proofErr w:type="gramStart"/>
      <w:r w:rsidRPr="008B6DE6">
        <w:rPr>
          <w:sz w:val="28"/>
          <w:szCs w:val="28"/>
        </w:rPr>
        <w:t>Правил</w:t>
      </w:r>
      <w:proofErr w:type="gramEnd"/>
      <w:r w:rsidRPr="008B6DE6">
        <w:rPr>
          <w:sz w:val="28"/>
          <w:szCs w:val="28"/>
        </w:rPr>
        <w:t xml:space="preserve"> комиссия принимает решение о допуске к дальнейшему рассмотрению заявлений или об отказе в таком допуске, которое оформляется протоколом. Указанный протокол подписывается в день окончания проверки и размещается уполномоченным органом на официальном сайте не позднее 1-го рабочего дня, следующего за днем подписания протокола.</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Указанный протокол должен содержать наименования социально ориентированных некоммерческих организаций, заявления которых допущены к дальнейшему рассмотрению, и наименования организаций, заявления которых не допущены к дальнейшему рассмотрению, с указанием оснований для отказа в допуске, предусмотренных </w:t>
      </w:r>
      <w:hyperlink r:id="rId51" w:anchor="Par105" w:history="1">
        <w:r w:rsidRPr="008B6DE6">
          <w:rPr>
            <w:color w:val="0000FF"/>
            <w:sz w:val="28"/>
            <w:szCs w:val="28"/>
            <w:u w:val="single"/>
          </w:rPr>
          <w:t>пунктом 36</w:t>
        </w:r>
      </w:hyperlink>
      <w:r w:rsidRPr="008B6DE6">
        <w:rPr>
          <w:sz w:val="28"/>
          <w:szCs w:val="28"/>
        </w:rPr>
        <w:t xml:space="preserve"> настоящих Правил.</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38. </w:t>
      </w:r>
      <w:proofErr w:type="gramStart"/>
      <w:r w:rsidRPr="008B6DE6">
        <w:rPr>
          <w:sz w:val="28"/>
          <w:szCs w:val="28"/>
        </w:rPr>
        <w:t xml:space="preserve">В случае если комиссией принято решение об отказе в допуске к дальнейшему рассмотрению всех заявлений, поступивших в уполномоченный орган в течение срока приема заявлений, уполномоченный орган в срок, не превышающий более 30 дней со дня подписания протокола, которым оформлено такое решение, размещает новое извещение в соответствии с </w:t>
      </w:r>
      <w:hyperlink r:id="rId52" w:anchor="Par13" w:history="1">
        <w:r w:rsidRPr="008B6DE6">
          <w:rPr>
            <w:color w:val="0000FF"/>
            <w:sz w:val="28"/>
            <w:szCs w:val="28"/>
            <w:u w:val="single"/>
          </w:rPr>
          <w:t>пунктом 3</w:t>
        </w:r>
      </w:hyperlink>
      <w:r w:rsidRPr="008B6DE6">
        <w:rPr>
          <w:sz w:val="28"/>
          <w:szCs w:val="28"/>
        </w:rPr>
        <w:t xml:space="preserve"> настоящих Правил.</w:t>
      </w:r>
      <w:proofErr w:type="gramEnd"/>
    </w:p>
    <w:p w:rsidR="008B6DE6" w:rsidRPr="008B6DE6" w:rsidRDefault="008B6DE6" w:rsidP="008B6DE6">
      <w:pPr>
        <w:autoSpaceDE w:val="0"/>
        <w:autoSpaceDN w:val="0"/>
        <w:adjustRightInd w:val="0"/>
        <w:ind w:firstLine="540"/>
        <w:jc w:val="both"/>
        <w:rPr>
          <w:sz w:val="28"/>
          <w:szCs w:val="28"/>
        </w:rPr>
      </w:pPr>
      <w:r w:rsidRPr="008B6DE6">
        <w:rPr>
          <w:sz w:val="28"/>
          <w:szCs w:val="28"/>
        </w:rPr>
        <w:t>39. В случае если комиссией принято решение о допуске к дальнейшему рассмотрению только одного из заявлений, поступивших в уполномоченный орган в течение срока приема заявлений, комиссия в тот же день принимает решение об определении подавшей его организации получателем имущественной поддержки. Указанное решение оформляется протоколом комиссии, который подписывается в день окончания проверки и размещается уполномоченным органом на официальном сайте не позднее 1-го рабочего дня, следующего за днем подписания протокола.</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40. </w:t>
      </w:r>
      <w:proofErr w:type="gramStart"/>
      <w:r w:rsidRPr="008B6DE6">
        <w:rPr>
          <w:sz w:val="28"/>
          <w:szCs w:val="28"/>
        </w:rPr>
        <w:t>В случае если комиссией принято решение о допуске к дальнейшему рассмотрению 2 и более заявлений, поступивших в уполномоченный орган в течение срока приема заявлений, комиссия в срок, не превышающий 30 дней со дня подписания протокола, которым оформлено такое решение, осуществляет оценку и сопоставление указанных заявлений, в том числе определяет итоговые значения их рейтинга, в порядке, установленном федеральным органом исполнительной власти</w:t>
      </w:r>
      <w:proofErr w:type="gramEnd"/>
      <w:r w:rsidRPr="008B6DE6">
        <w:rPr>
          <w:sz w:val="28"/>
          <w:szCs w:val="28"/>
        </w:rPr>
        <w:t xml:space="preserve">, </w:t>
      </w:r>
      <w:proofErr w:type="gramStart"/>
      <w:r w:rsidRPr="008B6DE6">
        <w:rPr>
          <w:sz w:val="28"/>
          <w:szCs w:val="28"/>
        </w:rPr>
        <w:t>осуществляющим</w:t>
      </w:r>
      <w:proofErr w:type="gramEnd"/>
      <w:r w:rsidRPr="008B6DE6">
        <w:rPr>
          <w:sz w:val="28"/>
          <w:szCs w:val="28"/>
        </w:rPr>
        <w:t xml:space="preserve"> функции по выработке государственной политики и нормативно-правовому </w:t>
      </w:r>
      <w:r w:rsidRPr="008B6DE6">
        <w:rPr>
          <w:sz w:val="28"/>
          <w:szCs w:val="28"/>
        </w:rPr>
        <w:lastRenderedPageBreak/>
        <w:t>регулированию в сфере поддержки социально ориентированных некоммерческих организаций.</w:t>
      </w:r>
    </w:p>
    <w:p w:rsidR="008B6DE6" w:rsidRPr="008B6DE6" w:rsidRDefault="008B6DE6" w:rsidP="008B6DE6">
      <w:pPr>
        <w:autoSpaceDE w:val="0"/>
        <w:autoSpaceDN w:val="0"/>
        <w:adjustRightInd w:val="0"/>
        <w:ind w:firstLine="540"/>
        <w:jc w:val="both"/>
        <w:rPr>
          <w:sz w:val="28"/>
          <w:szCs w:val="28"/>
        </w:rPr>
      </w:pPr>
      <w:bookmarkStart w:id="24" w:name="Par117"/>
      <w:bookmarkEnd w:id="24"/>
      <w:r w:rsidRPr="008B6DE6">
        <w:rPr>
          <w:sz w:val="28"/>
          <w:szCs w:val="28"/>
        </w:rPr>
        <w:t>41. На основании результатов оценки и сопоставления заявлений каждому из них присваивается порядковый номер по мере уменьшения итогового значения рейтинга. Заявлению с наибольшим итоговым значением рейтинга присваивается 1-й номер. В случае если несколько заявлений получили одинаковое итоговое значение рейтинга, меньший порядковый номер присваивается заявлению, которое подано организацией, зарегистрированной раньше других.</w:t>
      </w:r>
    </w:p>
    <w:p w:rsidR="008B6DE6" w:rsidRPr="008B6DE6" w:rsidRDefault="008B6DE6" w:rsidP="008B6DE6">
      <w:pPr>
        <w:autoSpaceDE w:val="0"/>
        <w:autoSpaceDN w:val="0"/>
        <w:adjustRightInd w:val="0"/>
        <w:ind w:firstLine="540"/>
        <w:jc w:val="both"/>
        <w:rPr>
          <w:sz w:val="28"/>
          <w:szCs w:val="28"/>
        </w:rPr>
      </w:pPr>
      <w:bookmarkStart w:id="25" w:name="Par118"/>
      <w:bookmarkEnd w:id="25"/>
      <w:r w:rsidRPr="008B6DE6">
        <w:rPr>
          <w:sz w:val="28"/>
          <w:szCs w:val="28"/>
        </w:rPr>
        <w:t xml:space="preserve">42. Получателем имущественной поддержки определяется организация, заявлению которой в соответствии с </w:t>
      </w:r>
      <w:hyperlink r:id="rId53" w:anchor="Par117" w:history="1">
        <w:r w:rsidRPr="008B6DE6">
          <w:rPr>
            <w:color w:val="0000FF"/>
            <w:sz w:val="28"/>
            <w:szCs w:val="28"/>
            <w:u w:val="single"/>
          </w:rPr>
          <w:t>пунктом 41</w:t>
        </w:r>
      </w:hyperlink>
      <w:r w:rsidRPr="008B6DE6">
        <w:rPr>
          <w:sz w:val="28"/>
          <w:szCs w:val="28"/>
        </w:rPr>
        <w:t xml:space="preserve"> настоящих Правил присвоен 1-й номер.</w:t>
      </w:r>
    </w:p>
    <w:p w:rsidR="008B6DE6" w:rsidRPr="008B6DE6" w:rsidRDefault="008B6DE6" w:rsidP="008B6DE6">
      <w:pPr>
        <w:autoSpaceDE w:val="0"/>
        <w:autoSpaceDN w:val="0"/>
        <w:adjustRightInd w:val="0"/>
        <w:ind w:firstLine="540"/>
        <w:jc w:val="both"/>
        <w:rPr>
          <w:sz w:val="28"/>
          <w:szCs w:val="28"/>
        </w:rPr>
      </w:pPr>
      <w:r w:rsidRPr="008B6DE6">
        <w:rPr>
          <w:sz w:val="28"/>
          <w:szCs w:val="28"/>
        </w:rPr>
        <w:t>43. Комиссия ведет протокол оценки и сопоставления заявлений, в котором должны содержаться сведения о месте, дате, времени проведения оценки и сопоставления заявлений, об определении итогового значения рейтинга заявлений с указанием наименований подавших их организаций, о присвоении заявлениям порядковых номеров, а также об определении получателя имущественной поддержки. Указанный протокол подписывается в день окончания проведения оценки и сопоставления заявлений и размещается уполномоченным органом на официальном сайте не позднее 1-го рабочего дня, следующего за днем подписания протокола.</w:t>
      </w:r>
    </w:p>
    <w:p w:rsidR="008B6DE6" w:rsidRPr="008B6DE6" w:rsidRDefault="008B6DE6" w:rsidP="008B6DE6">
      <w:pPr>
        <w:autoSpaceDE w:val="0"/>
        <w:autoSpaceDN w:val="0"/>
        <w:adjustRightInd w:val="0"/>
        <w:ind w:firstLine="540"/>
        <w:jc w:val="both"/>
        <w:rPr>
          <w:sz w:val="28"/>
          <w:szCs w:val="28"/>
        </w:rPr>
      </w:pPr>
      <w:r w:rsidRPr="008B6DE6">
        <w:rPr>
          <w:sz w:val="28"/>
          <w:szCs w:val="28"/>
        </w:rPr>
        <w:t>44. В ходе рассмотрения заявлений комиссия через уполномоченный орган может запрашивать необходимые документы и информацию у других федеральных органов исполнительной власти, органов государственных внебюджетных фондов, органов исполнительной власти субъектов Российской Федерации, а также органов местного самоуправления, осуществляющих исполнительно-распорядительные полномочия.</w:t>
      </w:r>
    </w:p>
    <w:p w:rsidR="008B6DE6" w:rsidRPr="008B6DE6" w:rsidRDefault="008B6DE6" w:rsidP="008B6DE6">
      <w:pPr>
        <w:autoSpaceDE w:val="0"/>
        <w:autoSpaceDN w:val="0"/>
        <w:adjustRightInd w:val="0"/>
        <w:ind w:firstLine="540"/>
        <w:jc w:val="both"/>
        <w:rPr>
          <w:sz w:val="28"/>
          <w:szCs w:val="28"/>
        </w:rPr>
      </w:pPr>
      <w:r w:rsidRPr="008B6DE6">
        <w:rPr>
          <w:sz w:val="28"/>
          <w:szCs w:val="28"/>
        </w:rPr>
        <w:t>45. Заявления, поступившие в уполномоченный орган в течение срока приема заявлений, и прилагаемые к ним документы, протоколы заседаний комиссии, а также аудио- и видеозаписи вскрытия конвертов с заявлениями хранятся уполномоченным органом не менее 5 лет.</w:t>
      </w:r>
    </w:p>
    <w:p w:rsidR="008B6DE6" w:rsidRPr="008B6DE6" w:rsidRDefault="008B6DE6" w:rsidP="008B6DE6">
      <w:pPr>
        <w:autoSpaceDE w:val="0"/>
        <w:autoSpaceDN w:val="0"/>
        <w:adjustRightInd w:val="0"/>
        <w:ind w:firstLine="540"/>
        <w:jc w:val="both"/>
        <w:rPr>
          <w:sz w:val="28"/>
          <w:szCs w:val="28"/>
        </w:rPr>
      </w:pPr>
      <w:bookmarkStart w:id="26" w:name="Par122"/>
      <w:bookmarkEnd w:id="26"/>
      <w:r w:rsidRPr="008B6DE6">
        <w:rPr>
          <w:sz w:val="28"/>
          <w:szCs w:val="28"/>
        </w:rPr>
        <w:t xml:space="preserve">46. </w:t>
      </w:r>
      <w:proofErr w:type="gramStart"/>
      <w:r w:rsidRPr="008B6DE6">
        <w:rPr>
          <w:sz w:val="28"/>
          <w:szCs w:val="28"/>
        </w:rPr>
        <w:t>В течение 10 дней со дня подписания протокола, которым оформлено решение комиссии об определении получателя имущественной поддержки, уполномоченный орган передает такому получателю проект договора, который составляется путем заполнения типовой формы договора,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поддержки социально ориентированных некоммерческих организаций (далее - договор).</w:t>
      </w:r>
      <w:proofErr w:type="gramEnd"/>
    </w:p>
    <w:p w:rsidR="008B6DE6" w:rsidRPr="008B6DE6" w:rsidRDefault="008B6DE6" w:rsidP="008B6DE6">
      <w:pPr>
        <w:autoSpaceDE w:val="0"/>
        <w:autoSpaceDN w:val="0"/>
        <w:adjustRightInd w:val="0"/>
        <w:ind w:firstLine="540"/>
        <w:jc w:val="both"/>
        <w:rPr>
          <w:sz w:val="28"/>
          <w:szCs w:val="28"/>
        </w:rPr>
      </w:pPr>
      <w:r w:rsidRPr="008B6DE6">
        <w:rPr>
          <w:sz w:val="28"/>
          <w:szCs w:val="28"/>
        </w:rPr>
        <w:t>47. Договор подписывается получателем имущественной поддержки в 10-дневный срок со дня его получения и представляется в уполномоченный орган.</w:t>
      </w:r>
    </w:p>
    <w:p w:rsidR="008B6DE6" w:rsidRPr="008B6DE6" w:rsidRDefault="008B6DE6" w:rsidP="008B6DE6">
      <w:pPr>
        <w:autoSpaceDE w:val="0"/>
        <w:autoSpaceDN w:val="0"/>
        <w:adjustRightInd w:val="0"/>
        <w:ind w:firstLine="540"/>
        <w:jc w:val="both"/>
        <w:rPr>
          <w:sz w:val="28"/>
          <w:szCs w:val="28"/>
        </w:rPr>
      </w:pPr>
      <w:bookmarkStart w:id="27" w:name="Par124"/>
      <w:bookmarkEnd w:id="27"/>
      <w:r w:rsidRPr="008B6DE6">
        <w:rPr>
          <w:sz w:val="28"/>
          <w:szCs w:val="28"/>
        </w:rPr>
        <w:t xml:space="preserve">48. До окончания срока, предусмотренного </w:t>
      </w:r>
      <w:hyperlink r:id="rId54" w:anchor="Par122" w:history="1">
        <w:r w:rsidRPr="008B6DE6">
          <w:rPr>
            <w:color w:val="0000FF"/>
            <w:sz w:val="28"/>
            <w:szCs w:val="28"/>
            <w:u w:val="single"/>
          </w:rPr>
          <w:t>пунктом 46</w:t>
        </w:r>
      </w:hyperlink>
      <w:r w:rsidRPr="008B6DE6">
        <w:rPr>
          <w:sz w:val="28"/>
          <w:szCs w:val="28"/>
        </w:rPr>
        <w:t xml:space="preserve"> настоящих Правил, уполномоченный орган обязан отказаться от заключения договора с </w:t>
      </w:r>
      <w:r w:rsidRPr="008B6DE6">
        <w:rPr>
          <w:sz w:val="28"/>
          <w:szCs w:val="28"/>
        </w:rPr>
        <w:lastRenderedPageBreak/>
        <w:t xml:space="preserve">определенным комиссией получателем имущественной поддержки в случае, если организация не отвечает условиям, предусмотренным </w:t>
      </w:r>
      <w:hyperlink r:id="rId55" w:anchor="Par10" w:history="1">
        <w:r w:rsidRPr="008B6DE6">
          <w:rPr>
            <w:color w:val="0000FF"/>
            <w:sz w:val="28"/>
            <w:szCs w:val="28"/>
            <w:u w:val="single"/>
          </w:rPr>
          <w:t>подпунктами "з"</w:t>
        </w:r>
      </w:hyperlink>
      <w:r w:rsidRPr="008B6DE6">
        <w:rPr>
          <w:sz w:val="28"/>
          <w:szCs w:val="28"/>
        </w:rPr>
        <w:t xml:space="preserve"> - </w:t>
      </w:r>
      <w:hyperlink r:id="rId56" w:anchor="Par12" w:history="1">
        <w:r w:rsidRPr="008B6DE6">
          <w:rPr>
            <w:color w:val="0000FF"/>
            <w:sz w:val="28"/>
            <w:szCs w:val="28"/>
            <w:u w:val="single"/>
          </w:rPr>
          <w:t>"к" пункта 2</w:t>
        </w:r>
      </w:hyperlink>
      <w:r w:rsidRPr="008B6DE6">
        <w:rPr>
          <w:sz w:val="28"/>
          <w:szCs w:val="28"/>
        </w:rPr>
        <w:t xml:space="preserve"> настоящих Правил.</w:t>
      </w:r>
    </w:p>
    <w:p w:rsidR="008B6DE6" w:rsidRPr="008B6DE6" w:rsidRDefault="008B6DE6" w:rsidP="008B6DE6">
      <w:pPr>
        <w:autoSpaceDE w:val="0"/>
        <w:autoSpaceDN w:val="0"/>
        <w:adjustRightInd w:val="0"/>
        <w:ind w:firstLine="540"/>
        <w:jc w:val="both"/>
        <w:rPr>
          <w:sz w:val="28"/>
          <w:szCs w:val="28"/>
        </w:rPr>
      </w:pPr>
      <w:r w:rsidRPr="008B6DE6">
        <w:rPr>
          <w:sz w:val="28"/>
          <w:szCs w:val="28"/>
        </w:rPr>
        <w:t>Решение уполномоченного органа об отказе в заключени</w:t>
      </w:r>
      <w:proofErr w:type="gramStart"/>
      <w:r w:rsidRPr="008B6DE6">
        <w:rPr>
          <w:sz w:val="28"/>
          <w:szCs w:val="28"/>
        </w:rPr>
        <w:t>и</w:t>
      </w:r>
      <w:proofErr w:type="gramEnd"/>
      <w:r w:rsidRPr="008B6DE6">
        <w:rPr>
          <w:sz w:val="28"/>
          <w:szCs w:val="28"/>
        </w:rPr>
        <w:t xml:space="preserve"> договора с определенным комиссией получателем имущественной поддержки размещается уполномоченным органом на официальном сайте не позднее 1-го рабочего дня, следующего за днем принятия такого решения, и должно содержать сведения о фактах, являющихся основанием для отказа в заключении договора, и реквизиты документов, подтверждающих такие факты.</w:t>
      </w:r>
    </w:p>
    <w:p w:rsidR="008B6DE6" w:rsidRPr="008B6DE6" w:rsidRDefault="008B6DE6" w:rsidP="008B6DE6">
      <w:pPr>
        <w:autoSpaceDE w:val="0"/>
        <w:autoSpaceDN w:val="0"/>
        <w:adjustRightInd w:val="0"/>
        <w:ind w:firstLine="540"/>
        <w:jc w:val="both"/>
        <w:rPr>
          <w:sz w:val="28"/>
          <w:szCs w:val="28"/>
        </w:rPr>
      </w:pPr>
      <w:r w:rsidRPr="008B6DE6">
        <w:rPr>
          <w:sz w:val="28"/>
          <w:szCs w:val="28"/>
        </w:rPr>
        <w:t>49. В случае принятия уполномоченным органом решения об отказе в заключени</w:t>
      </w:r>
      <w:proofErr w:type="gramStart"/>
      <w:r w:rsidRPr="008B6DE6">
        <w:rPr>
          <w:sz w:val="28"/>
          <w:szCs w:val="28"/>
        </w:rPr>
        <w:t>и</w:t>
      </w:r>
      <w:proofErr w:type="gramEnd"/>
      <w:r w:rsidRPr="008B6DE6">
        <w:rPr>
          <w:sz w:val="28"/>
          <w:szCs w:val="28"/>
        </w:rPr>
        <w:t xml:space="preserve"> договора с определенным комиссией получателем имущественной поддержки либо при уклонении такого получателя от заключения договора комиссия принимает решение об отмене решения об определении получателя имущественной поддержки, принятого в соответствии с </w:t>
      </w:r>
      <w:hyperlink r:id="rId57" w:anchor="Par118" w:history="1">
        <w:r w:rsidRPr="008B6DE6">
          <w:rPr>
            <w:color w:val="0000FF"/>
            <w:sz w:val="28"/>
            <w:szCs w:val="28"/>
            <w:u w:val="single"/>
          </w:rPr>
          <w:t>пунктом 42</w:t>
        </w:r>
      </w:hyperlink>
      <w:r w:rsidRPr="008B6DE6">
        <w:rPr>
          <w:sz w:val="28"/>
          <w:szCs w:val="28"/>
        </w:rPr>
        <w:t xml:space="preserve"> настоящих Правил, и решение об определении получателем имущественной поддержки организации, заявлению которой в соответствии с </w:t>
      </w:r>
      <w:hyperlink r:id="rId58" w:anchor="Par117" w:history="1">
        <w:r w:rsidRPr="008B6DE6">
          <w:rPr>
            <w:color w:val="0000FF"/>
            <w:sz w:val="28"/>
            <w:szCs w:val="28"/>
            <w:u w:val="single"/>
          </w:rPr>
          <w:t>пунктом 41</w:t>
        </w:r>
      </w:hyperlink>
      <w:r w:rsidRPr="008B6DE6">
        <w:rPr>
          <w:sz w:val="28"/>
          <w:szCs w:val="28"/>
        </w:rPr>
        <w:t xml:space="preserve"> настоящих Правил присвоен 2-й номер. Указанные решения оформляются протоколом, который подписывается всеми присутствующими членами комиссии в день его составления и размещается уполномоченным органом на официальном сайте не позднее 1-го рабочего дня, следующего за днем подписания протокола.</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50. В случае принятия уполномоченным органом решения по основаниям, предусмотренным </w:t>
      </w:r>
      <w:hyperlink r:id="rId59" w:anchor="Par124" w:history="1">
        <w:r w:rsidRPr="008B6DE6">
          <w:rPr>
            <w:color w:val="0000FF"/>
            <w:sz w:val="28"/>
            <w:szCs w:val="28"/>
            <w:u w:val="single"/>
          </w:rPr>
          <w:t>пунктом 48</w:t>
        </w:r>
      </w:hyperlink>
      <w:r w:rsidRPr="008B6DE6">
        <w:rPr>
          <w:sz w:val="28"/>
          <w:szCs w:val="28"/>
        </w:rPr>
        <w:t xml:space="preserve"> настоящих Правил, решения об отказе в заключени</w:t>
      </w:r>
      <w:proofErr w:type="gramStart"/>
      <w:r w:rsidRPr="008B6DE6">
        <w:rPr>
          <w:sz w:val="28"/>
          <w:szCs w:val="28"/>
        </w:rPr>
        <w:t>и</w:t>
      </w:r>
      <w:proofErr w:type="gramEnd"/>
      <w:r w:rsidRPr="008B6DE6">
        <w:rPr>
          <w:sz w:val="28"/>
          <w:szCs w:val="28"/>
        </w:rPr>
        <w:t xml:space="preserve"> договора с определенным комиссией получателем имущественной поддержки, заявлению которого в соответствии с </w:t>
      </w:r>
      <w:hyperlink r:id="rId60" w:anchor="Par117" w:history="1">
        <w:r w:rsidRPr="008B6DE6">
          <w:rPr>
            <w:color w:val="0000FF"/>
            <w:sz w:val="28"/>
            <w:szCs w:val="28"/>
            <w:u w:val="single"/>
          </w:rPr>
          <w:t>пунктом 41</w:t>
        </w:r>
      </w:hyperlink>
      <w:r w:rsidRPr="008B6DE6">
        <w:rPr>
          <w:sz w:val="28"/>
          <w:szCs w:val="28"/>
        </w:rPr>
        <w:t xml:space="preserve"> настоящих Правил присвоен 2-й номер, либо при уклонении такого получателя от заключения договора уполномоченный орган в срок, не превышающий 50 дней со дня подписания протокола, которым оформлено решение комиссии об определении указанного получателя имущественной поддержки, размещает новое извещение в соответствии с </w:t>
      </w:r>
      <w:hyperlink r:id="rId61" w:anchor="Par13" w:history="1">
        <w:r w:rsidRPr="008B6DE6">
          <w:rPr>
            <w:color w:val="0000FF"/>
            <w:sz w:val="28"/>
            <w:szCs w:val="28"/>
            <w:u w:val="single"/>
          </w:rPr>
          <w:t>пунктом 3</w:t>
        </w:r>
      </w:hyperlink>
      <w:r w:rsidRPr="008B6DE6">
        <w:rPr>
          <w:sz w:val="28"/>
          <w:szCs w:val="28"/>
        </w:rPr>
        <w:t xml:space="preserve"> настоящих Правил.</w:t>
      </w:r>
    </w:p>
    <w:p w:rsidR="008B6DE6" w:rsidRPr="008B6DE6" w:rsidRDefault="008B6DE6" w:rsidP="008B6DE6">
      <w:pPr>
        <w:autoSpaceDE w:val="0"/>
        <w:autoSpaceDN w:val="0"/>
        <w:adjustRightInd w:val="0"/>
        <w:ind w:firstLine="540"/>
        <w:jc w:val="both"/>
        <w:rPr>
          <w:sz w:val="28"/>
          <w:szCs w:val="28"/>
        </w:rPr>
      </w:pPr>
    </w:p>
    <w:p w:rsidR="008B6DE6" w:rsidRPr="008B6DE6" w:rsidRDefault="0013770A" w:rsidP="008B6DE6">
      <w:pPr>
        <w:autoSpaceDE w:val="0"/>
        <w:autoSpaceDN w:val="0"/>
        <w:adjustRightInd w:val="0"/>
        <w:jc w:val="both"/>
        <w:rPr>
          <w:sz w:val="28"/>
          <w:szCs w:val="28"/>
        </w:rPr>
      </w:pPr>
      <w:r>
        <w:rPr>
          <w:sz w:val="28"/>
          <w:szCs w:val="28"/>
        </w:rPr>
        <w:t xml:space="preserve"> </w:t>
      </w:r>
    </w:p>
    <w:p w:rsidR="008B6DE6" w:rsidRPr="008B6DE6" w:rsidRDefault="008B6DE6" w:rsidP="008B6DE6">
      <w:pPr>
        <w:suppressAutoHyphens w:val="0"/>
        <w:ind w:left="283"/>
        <w:jc w:val="center"/>
        <w:rPr>
          <w:sz w:val="28"/>
          <w:szCs w:val="28"/>
          <w:lang w:eastAsia="en-US"/>
        </w:rPr>
      </w:pPr>
    </w:p>
    <w:p w:rsidR="001562EA" w:rsidRPr="008B6DE6" w:rsidRDefault="001562EA" w:rsidP="008B6DE6"/>
    <w:sectPr w:rsidR="001562EA" w:rsidRPr="008B6DE6">
      <w:footerReference w:type="default" r:id="rId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0B4" w:rsidRDefault="004510B4" w:rsidP="00216EC4">
      <w:r>
        <w:separator/>
      </w:r>
    </w:p>
  </w:endnote>
  <w:endnote w:type="continuationSeparator" w:id="0">
    <w:p w:rsidR="004510B4" w:rsidRDefault="004510B4" w:rsidP="00216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319582"/>
      <w:docPartObj>
        <w:docPartGallery w:val="Page Numbers (Bottom of Page)"/>
        <w:docPartUnique/>
      </w:docPartObj>
    </w:sdtPr>
    <w:sdtEndPr/>
    <w:sdtContent>
      <w:p w:rsidR="00426962" w:rsidRDefault="00426962">
        <w:pPr>
          <w:pStyle w:val="ae"/>
          <w:jc w:val="center"/>
        </w:pPr>
        <w:r>
          <w:fldChar w:fldCharType="begin"/>
        </w:r>
        <w:r>
          <w:instrText>PAGE   \* MERGEFORMAT</w:instrText>
        </w:r>
        <w:r>
          <w:fldChar w:fldCharType="separate"/>
        </w:r>
        <w:r w:rsidR="00E57BD7">
          <w:rPr>
            <w:noProof/>
          </w:rPr>
          <w:t>1</w:t>
        </w:r>
        <w:r>
          <w:fldChar w:fldCharType="end"/>
        </w:r>
      </w:p>
    </w:sdtContent>
  </w:sdt>
  <w:p w:rsidR="00426962" w:rsidRDefault="0042696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0B4" w:rsidRDefault="004510B4" w:rsidP="00216EC4">
      <w:r>
        <w:separator/>
      </w:r>
    </w:p>
  </w:footnote>
  <w:footnote w:type="continuationSeparator" w:id="0">
    <w:p w:rsidR="004510B4" w:rsidRDefault="004510B4" w:rsidP="00216E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5678E"/>
    <w:multiLevelType w:val="singleLevel"/>
    <w:tmpl w:val="AED25346"/>
    <w:lvl w:ilvl="0">
      <w:start w:val="1"/>
      <w:numFmt w:val="decimal"/>
      <w:lvlText w:val="%1."/>
      <w:legacy w:legacy="1" w:legacySpace="0" w:legacyIndent="173"/>
      <w:lvlJc w:val="left"/>
      <w:pPr>
        <w:ind w:left="0" w:firstLine="0"/>
      </w:pPr>
      <w:rPr>
        <w:rFonts w:ascii="Times New Roman" w:hAnsi="Times New Roman" w:cs="Times New Roman" w:hint="default"/>
      </w:rPr>
    </w:lvl>
  </w:abstractNum>
  <w:abstractNum w:abstractNumId="1">
    <w:nsid w:val="12B67247"/>
    <w:multiLevelType w:val="multilevel"/>
    <w:tmpl w:val="FA1C93A0"/>
    <w:lvl w:ilvl="0">
      <w:start w:val="1"/>
      <w:numFmt w:val="decimal"/>
      <w:lvlText w:val="%1."/>
      <w:lvlJc w:val="left"/>
      <w:pPr>
        <w:ind w:left="1070" w:hanging="360"/>
      </w:pPr>
      <w:rPr>
        <w:rFonts w:cs="Times New Roman"/>
      </w:rPr>
    </w:lvl>
    <w:lvl w:ilvl="1">
      <w:start w:val="2"/>
      <w:numFmt w:val="decimal"/>
      <w:isLgl/>
      <w:lvlText w:val="%1.%2"/>
      <w:lvlJc w:val="left"/>
      <w:pPr>
        <w:ind w:left="1455" w:hanging="375"/>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108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520" w:hanging="1440"/>
      </w:pPr>
      <w:rPr>
        <w:rFonts w:cs="Times New Roman"/>
      </w:rPr>
    </w:lvl>
    <w:lvl w:ilvl="6">
      <w:start w:val="1"/>
      <w:numFmt w:val="decimal"/>
      <w:isLgl/>
      <w:lvlText w:val="%1.%2.%3.%4.%5.%6.%7"/>
      <w:lvlJc w:val="left"/>
      <w:pPr>
        <w:ind w:left="2520" w:hanging="1440"/>
      </w:pPr>
      <w:rPr>
        <w:rFonts w:cs="Times New Roman"/>
      </w:rPr>
    </w:lvl>
    <w:lvl w:ilvl="7">
      <w:start w:val="1"/>
      <w:numFmt w:val="decimal"/>
      <w:isLgl/>
      <w:lvlText w:val="%1.%2.%3.%4.%5.%6.%7.%8"/>
      <w:lvlJc w:val="left"/>
      <w:pPr>
        <w:ind w:left="2880" w:hanging="1800"/>
      </w:pPr>
      <w:rPr>
        <w:rFonts w:cs="Times New Roman"/>
      </w:rPr>
    </w:lvl>
    <w:lvl w:ilvl="8">
      <w:start w:val="1"/>
      <w:numFmt w:val="decimal"/>
      <w:isLgl/>
      <w:lvlText w:val="%1.%2.%3.%4.%5.%6.%7.%8.%9"/>
      <w:lvlJc w:val="left"/>
      <w:pPr>
        <w:ind w:left="3240" w:hanging="2160"/>
      </w:pPr>
      <w:rPr>
        <w:rFonts w:cs="Times New Roman"/>
      </w:rPr>
    </w:lvl>
  </w:abstractNum>
  <w:abstractNum w:abstractNumId="2">
    <w:nsid w:val="353C78C6"/>
    <w:multiLevelType w:val="singleLevel"/>
    <w:tmpl w:val="76B6AB72"/>
    <w:lvl w:ilvl="0">
      <w:start w:val="16"/>
      <w:numFmt w:val="decimal"/>
      <w:lvlText w:val="%1."/>
      <w:legacy w:legacy="1" w:legacySpace="0" w:legacyIndent="394"/>
      <w:lvlJc w:val="left"/>
      <w:pPr>
        <w:ind w:left="0" w:firstLine="0"/>
      </w:pPr>
      <w:rPr>
        <w:rFonts w:ascii="Times New Roman" w:hAnsi="Times New Roman" w:cs="Times New Roman" w:hint="default"/>
      </w:rPr>
    </w:lvl>
  </w:abstractNum>
  <w:abstractNum w:abstractNumId="3">
    <w:nsid w:val="407D2F35"/>
    <w:multiLevelType w:val="hybridMultilevel"/>
    <w:tmpl w:val="8CD65CAE"/>
    <w:lvl w:ilvl="0" w:tplc="F690A74C">
      <w:start w:val="1"/>
      <w:numFmt w:val="decimal"/>
      <w:lvlText w:val="%1."/>
      <w:lvlJc w:val="left"/>
      <w:pPr>
        <w:ind w:left="975" w:hanging="97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4F3901E4"/>
    <w:multiLevelType w:val="singleLevel"/>
    <w:tmpl w:val="76B6AB72"/>
    <w:lvl w:ilvl="0">
      <w:start w:val="10"/>
      <w:numFmt w:val="decimal"/>
      <w:lvlText w:val="%1."/>
      <w:legacy w:legacy="1" w:legacySpace="0" w:legacyIndent="360"/>
      <w:lvlJc w:val="left"/>
      <w:pPr>
        <w:ind w:left="0" w:firstLine="0"/>
      </w:pPr>
      <w:rPr>
        <w:rFonts w:ascii="Times New Roman" w:hAnsi="Times New Roman" w:cs="Times New Roman" w:hint="default"/>
      </w:rPr>
    </w:lvl>
  </w:abstractNum>
  <w:abstractNum w:abstractNumId="5">
    <w:nsid w:val="66910949"/>
    <w:multiLevelType w:val="singleLevel"/>
    <w:tmpl w:val="76B6AB72"/>
    <w:lvl w:ilvl="0">
      <w:start w:val="4"/>
      <w:numFmt w:val="decimal"/>
      <w:lvlText w:val="%1."/>
      <w:legacy w:legacy="1" w:legacySpace="0" w:legacyIndent="345"/>
      <w:lvlJc w:val="left"/>
      <w:pPr>
        <w:ind w:left="0" w:firstLine="0"/>
      </w:pPr>
      <w:rPr>
        <w:rFonts w:ascii="Times New Roman" w:hAnsi="Times New Roman" w:cs="Times New Roman" w:hint="default"/>
      </w:rPr>
    </w:lvl>
  </w:abstractNum>
  <w:num w:numId="1">
    <w:abstractNumId w:val="0"/>
    <w:lvlOverride w:ilvl="0">
      <w:startOverride w:val="1"/>
    </w:lvlOverride>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startOverride w:val="4"/>
    </w:lvlOverride>
  </w:num>
  <w:num w:numId="6">
    <w:abstractNumId w:val="4"/>
  </w:num>
  <w:num w:numId="7">
    <w:abstractNumId w:val="4"/>
    <w:lvlOverride w:ilvl="0">
      <w:startOverride w:val="10"/>
    </w:lvlOverride>
  </w:num>
  <w:num w:numId="8">
    <w:abstractNumId w:val="2"/>
  </w:num>
  <w:num w:numId="9">
    <w:abstractNumId w:val="2"/>
    <w:lvlOverride w:ilvl="0">
      <w:startOverride w:val="16"/>
    </w:lvlOverride>
  </w:num>
  <w:num w:numId="10">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BBF"/>
    <w:rsid w:val="000003A0"/>
    <w:rsid w:val="00005A8A"/>
    <w:rsid w:val="00005D73"/>
    <w:rsid w:val="00015A6C"/>
    <w:rsid w:val="00020305"/>
    <w:rsid w:val="00021D10"/>
    <w:rsid w:val="00025693"/>
    <w:rsid w:val="00025ACB"/>
    <w:rsid w:val="000270BD"/>
    <w:rsid w:val="0002787A"/>
    <w:rsid w:val="00027C25"/>
    <w:rsid w:val="000303B4"/>
    <w:rsid w:val="00031D47"/>
    <w:rsid w:val="0003290B"/>
    <w:rsid w:val="0003318C"/>
    <w:rsid w:val="000362A5"/>
    <w:rsid w:val="000425DF"/>
    <w:rsid w:val="00045E3B"/>
    <w:rsid w:val="000463DA"/>
    <w:rsid w:val="00046DD7"/>
    <w:rsid w:val="00052A78"/>
    <w:rsid w:val="000530F3"/>
    <w:rsid w:val="000542A5"/>
    <w:rsid w:val="00060E11"/>
    <w:rsid w:val="00066D68"/>
    <w:rsid w:val="00073D70"/>
    <w:rsid w:val="00075E4E"/>
    <w:rsid w:val="00080884"/>
    <w:rsid w:val="000815DA"/>
    <w:rsid w:val="00084F89"/>
    <w:rsid w:val="00085AC4"/>
    <w:rsid w:val="00085D4A"/>
    <w:rsid w:val="000909FC"/>
    <w:rsid w:val="0009292F"/>
    <w:rsid w:val="000930E3"/>
    <w:rsid w:val="000939F6"/>
    <w:rsid w:val="00093B50"/>
    <w:rsid w:val="000952C1"/>
    <w:rsid w:val="000A69E3"/>
    <w:rsid w:val="000B02A9"/>
    <w:rsid w:val="000B3755"/>
    <w:rsid w:val="000B67A3"/>
    <w:rsid w:val="000C23E4"/>
    <w:rsid w:val="000C7479"/>
    <w:rsid w:val="000C7BE8"/>
    <w:rsid w:val="000D08C2"/>
    <w:rsid w:val="000D1B49"/>
    <w:rsid w:val="000E0740"/>
    <w:rsid w:val="000E2437"/>
    <w:rsid w:val="000E255F"/>
    <w:rsid w:val="000E509F"/>
    <w:rsid w:val="000E66CE"/>
    <w:rsid w:val="000E77B1"/>
    <w:rsid w:val="000F0535"/>
    <w:rsid w:val="000F7637"/>
    <w:rsid w:val="000F783C"/>
    <w:rsid w:val="001021BC"/>
    <w:rsid w:val="001105B2"/>
    <w:rsid w:val="0011224C"/>
    <w:rsid w:val="00114A48"/>
    <w:rsid w:val="00115E82"/>
    <w:rsid w:val="00120635"/>
    <w:rsid w:val="00121393"/>
    <w:rsid w:val="001221FB"/>
    <w:rsid w:val="001254FE"/>
    <w:rsid w:val="00125DAF"/>
    <w:rsid w:val="00125FF9"/>
    <w:rsid w:val="001264E0"/>
    <w:rsid w:val="0013770A"/>
    <w:rsid w:val="001378BC"/>
    <w:rsid w:val="00140484"/>
    <w:rsid w:val="001406A6"/>
    <w:rsid w:val="0014070F"/>
    <w:rsid w:val="001408B7"/>
    <w:rsid w:val="0014620A"/>
    <w:rsid w:val="00151DC3"/>
    <w:rsid w:val="0015476F"/>
    <w:rsid w:val="001562EA"/>
    <w:rsid w:val="00156844"/>
    <w:rsid w:val="00157506"/>
    <w:rsid w:val="001614EA"/>
    <w:rsid w:val="00162BBF"/>
    <w:rsid w:val="00167BE0"/>
    <w:rsid w:val="00167CAA"/>
    <w:rsid w:val="0017733E"/>
    <w:rsid w:val="00177E7C"/>
    <w:rsid w:val="00191951"/>
    <w:rsid w:val="001A0A30"/>
    <w:rsid w:val="001B0E29"/>
    <w:rsid w:val="001B1497"/>
    <w:rsid w:val="001B4A2D"/>
    <w:rsid w:val="001B7A2D"/>
    <w:rsid w:val="001C0B77"/>
    <w:rsid w:val="001C28FD"/>
    <w:rsid w:val="001C6E36"/>
    <w:rsid w:val="001C743C"/>
    <w:rsid w:val="001D0F99"/>
    <w:rsid w:val="001D6345"/>
    <w:rsid w:val="001E1955"/>
    <w:rsid w:val="001E477A"/>
    <w:rsid w:val="001E492E"/>
    <w:rsid w:val="001E4A37"/>
    <w:rsid w:val="001E65E0"/>
    <w:rsid w:val="001F0E34"/>
    <w:rsid w:val="001F2D86"/>
    <w:rsid w:val="00200672"/>
    <w:rsid w:val="0020086B"/>
    <w:rsid w:val="00201CE9"/>
    <w:rsid w:val="002065E5"/>
    <w:rsid w:val="00210F27"/>
    <w:rsid w:val="00213214"/>
    <w:rsid w:val="0021439E"/>
    <w:rsid w:val="00216EC4"/>
    <w:rsid w:val="002215A1"/>
    <w:rsid w:val="00225A4D"/>
    <w:rsid w:val="00226529"/>
    <w:rsid w:val="00231B23"/>
    <w:rsid w:val="0023368E"/>
    <w:rsid w:val="00234C24"/>
    <w:rsid w:val="00235C88"/>
    <w:rsid w:val="00237072"/>
    <w:rsid w:val="002410D3"/>
    <w:rsid w:val="002426E9"/>
    <w:rsid w:val="00245871"/>
    <w:rsid w:val="00245D32"/>
    <w:rsid w:val="002474DA"/>
    <w:rsid w:val="002521F3"/>
    <w:rsid w:val="00256E39"/>
    <w:rsid w:val="00257C78"/>
    <w:rsid w:val="0026311D"/>
    <w:rsid w:val="00270FD4"/>
    <w:rsid w:val="0027333E"/>
    <w:rsid w:val="00276A38"/>
    <w:rsid w:val="00283ED3"/>
    <w:rsid w:val="00283F7B"/>
    <w:rsid w:val="002877B0"/>
    <w:rsid w:val="00287B65"/>
    <w:rsid w:val="00291657"/>
    <w:rsid w:val="002927EE"/>
    <w:rsid w:val="00293881"/>
    <w:rsid w:val="002977E4"/>
    <w:rsid w:val="002A238A"/>
    <w:rsid w:val="002A2E81"/>
    <w:rsid w:val="002A5379"/>
    <w:rsid w:val="002B21E6"/>
    <w:rsid w:val="002B4BF5"/>
    <w:rsid w:val="002B4DAE"/>
    <w:rsid w:val="002B7751"/>
    <w:rsid w:val="002B78BE"/>
    <w:rsid w:val="002B78F6"/>
    <w:rsid w:val="002B79B4"/>
    <w:rsid w:val="002B7D00"/>
    <w:rsid w:val="002C1831"/>
    <w:rsid w:val="002C5C62"/>
    <w:rsid w:val="002C6FC2"/>
    <w:rsid w:val="002C7738"/>
    <w:rsid w:val="002D08FE"/>
    <w:rsid w:val="002D1B44"/>
    <w:rsid w:val="002D2E52"/>
    <w:rsid w:val="002E1450"/>
    <w:rsid w:val="002E1FFE"/>
    <w:rsid w:val="002E33B7"/>
    <w:rsid w:val="002E3582"/>
    <w:rsid w:val="002E6BA7"/>
    <w:rsid w:val="002E6FE6"/>
    <w:rsid w:val="002F261B"/>
    <w:rsid w:val="002F2D6B"/>
    <w:rsid w:val="002F3AA2"/>
    <w:rsid w:val="002F3BD9"/>
    <w:rsid w:val="002F6B1C"/>
    <w:rsid w:val="003038B6"/>
    <w:rsid w:val="00313CE9"/>
    <w:rsid w:val="00315082"/>
    <w:rsid w:val="00315DA1"/>
    <w:rsid w:val="00320DC8"/>
    <w:rsid w:val="003215DB"/>
    <w:rsid w:val="00321D14"/>
    <w:rsid w:val="003228D5"/>
    <w:rsid w:val="00330140"/>
    <w:rsid w:val="003303C7"/>
    <w:rsid w:val="003306FC"/>
    <w:rsid w:val="003314B8"/>
    <w:rsid w:val="003319A4"/>
    <w:rsid w:val="00331BD9"/>
    <w:rsid w:val="00334870"/>
    <w:rsid w:val="003429D6"/>
    <w:rsid w:val="00345D8C"/>
    <w:rsid w:val="0034799C"/>
    <w:rsid w:val="00350159"/>
    <w:rsid w:val="00351E89"/>
    <w:rsid w:val="00355D2C"/>
    <w:rsid w:val="00356070"/>
    <w:rsid w:val="00356C74"/>
    <w:rsid w:val="00361867"/>
    <w:rsid w:val="003630DC"/>
    <w:rsid w:val="003631FD"/>
    <w:rsid w:val="00363E92"/>
    <w:rsid w:val="00364733"/>
    <w:rsid w:val="00364B5A"/>
    <w:rsid w:val="00372201"/>
    <w:rsid w:val="003725FB"/>
    <w:rsid w:val="003761A2"/>
    <w:rsid w:val="00377412"/>
    <w:rsid w:val="003807FE"/>
    <w:rsid w:val="00382747"/>
    <w:rsid w:val="00385242"/>
    <w:rsid w:val="0039013D"/>
    <w:rsid w:val="0039031A"/>
    <w:rsid w:val="00391263"/>
    <w:rsid w:val="00392360"/>
    <w:rsid w:val="003A1DDD"/>
    <w:rsid w:val="003A7EF8"/>
    <w:rsid w:val="003B68E3"/>
    <w:rsid w:val="003B7F35"/>
    <w:rsid w:val="003D2C58"/>
    <w:rsid w:val="003D3D00"/>
    <w:rsid w:val="003D7016"/>
    <w:rsid w:val="003D72EF"/>
    <w:rsid w:val="003E15CB"/>
    <w:rsid w:val="003E3E36"/>
    <w:rsid w:val="003E41A4"/>
    <w:rsid w:val="003E49DC"/>
    <w:rsid w:val="003E6217"/>
    <w:rsid w:val="003E7D63"/>
    <w:rsid w:val="003F1E3A"/>
    <w:rsid w:val="003F2AC5"/>
    <w:rsid w:val="003F34C3"/>
    <w:rsid w:val="003F6AFD"/>
    <w:rsid w:val="003F7525"/>
    <w:rsid w:val="00406B08"/>
    <w:rsid w:val="00407304"/>
    <w:rsid w:val="0041073C"/>
    <w:rsid w:val="00410859"/>
    <w:rsid w:val="00410C04"/>
    <w:rsid w:val="0041110A"/>
    <w:rsid w:val="004112A0"/>
    <w:rsid w:val="00413FF9"/>
    <w:rsid w:val="00416688"/>
    <w:rsid w:val="00416E37"/>
    <w:rsid w:val="00420A8F"/>
    <w:rsid w:val="004243FC"/>
    <w:rsid w:val="004247CE"/>
    <w:rsid w:val="00426962"/>
    <w:rsid w:val="00427F62"/>
    <w:rsid w:val="00431968"/>
    <w:rsid w:val="0044316D"/>
    <w:rsid w:val="0044657B"/>
    <w:rsid w:val="00447D3A"/>
    <w:rsid w:val="00450DCB"/>
    <w:rsid w:val="004510B4"/>
    <w:rsid w:val="004561A6"/>
    <w:rsid w:val="00457C87"/>
    <w:rsid w:val="00460BCB"/>
    <w:rsid w:val="00461B11"/>
    <w:rsid w:val="00462287"/>
    <w:rsid w:val="00462560"/>
    <w:rsid w:val="00465385"/>
    <w:rsid w:val="00473750"/>
    <w:rsid w:val="00475A33"/>
    <w:rsid w:val="00476BA1"/>
    <w:rsid w:val="00480EBA"/>
    <w:rsid w:val="00495015"/>
    <w:rsid w:val="00497679"/>
    <w:rsid w:val="004A2BBD"/>
    <w:rsid w:val="004A2C1E"/>
    <w:rsid w:val="004A425B"/>
    <w:rsid w:val="004A6721"/>
    <w:rsid w:val="004B01F6"/>
    <w:rsid w:val="004B0E16"/>
    <w:rsid w:val="004B35C9"/>
    <w:rsid w:val="004B3EFF"/>
    <w:rsid w:val="004B60A5"/>
    <w:rsid w:val="004C03B1"/>
    <w:rsid w:val="004C1ACD"/>
    <w:rsid w:val="004C42DC"/>
    <w:rsid w:val="004C7FFD"/>
    <w:rsid w:val="004D1556"/>
    <w:rsid w:val="004D15ED"/>
    <w:rsid w:val="004D2CDE"/>
    <w:rsid w:val="004D366A"/>
    <w:rsid w:val="004E109E"/>
    <w:rsid w:val="004E58ED"/>
    <w:rsid w:val="004E5F4A"/>
    <w:rsid w:val="004E7969"/>
    <w:rsid w:val="004F00AB"/>
    <w:rsid w:val="004F00B3"/>
    <w:rsid w:val="004F07D4"/>
    <w:rsid w:val="004F147E"/>
    <w:rsid w:val="004F2931"/>
    <w:rsid w:val="004F3D09"/>
    <w:rsid w:val="004F4704"/>
    <w:rsid w:val="004F7EE8"/>
    <w:rsid w:val="0050587F"/>
    <w:rsid w:val="005105C7"/>
    <w:rsid w:val="00510BE3"/>
    <w:rsid w:val="0051176A"/>
    <w:rsid w:val="005125D1"/>
    <w:rsid w:val="00512E59"/>
    <w:rsid w:val="005130E4"/>
    <w:rsid w:val="00515631"/>
    <w:rsid w:val="00515FCD"/>
    <w:rsid w:val="00523535"/>
    <w:rsid w:val="00523F16"/>
    <w:rsid w:val="0052429C"/>
    <w:rsid w:val="00525B18"/>
    <w:rsid w:val="0052658E"/>
    <w:rsid w:val="005300FE"/>
    <w:rsid w:val="005312ED"/>
    <w:rsid w:val="00531A8B"/>
    <w:rsid w:val="0053223B"/>
    <w:rsid w:val="005330FB"/>
    <w:rsid w:val="005334DC"/>
    <w:rsid w:val="0054016A"/>
    <w:rsid w:val="005439E4"/>
    <w:rsid w:val="005472AD"/>
    <w:rsid w:val="00556CB2"/>
    <w:rsid w:val="00557B51"/>
    <w:rsid w:val="0056067A"/>
    <w:rsid w:val="005664DA"/>
    <w:rsid w:val="00566995"/>
    <w:rsid w:val="00575397"/>
    <w:rsid w:val="00580C87"/>
    <w:rsid w:val="00582491"/>
    <w:rsid w:val="00583837"/>
    <w:rsid w:val="005852CC"/>
    <w:rsid w:val="00585622"/>
    <w:rsid w:val="00590D77"/>
    <w:rsid w:val="00595B10"/>
    <w:rsid w:val="00596FFA"/>
    <w:rsid w:val="005971AA"/>
    <w:rsid w:val="00597FAE"/>
    <w:rsid w:val="005A1709"/>
    <w:rsid w:val="005A4972"/>
    <w:rsid w:val="005B02E8"/>
    <w:rsid w:val="005B0C15"/>
    <w:rsid w:val="005B4B4D"/>
    <w:rsid w:val="005B7C22"/>
    <w:rsid w:val="005B7E91"/>
    <w:rsid w:val="005C2CAA"/>
    <w:rsid w:val="005C366E"/>
    <w:rsid w:val="005C462E"/>
    <w:rsid w:val="005C5134"/>
    <w:rsid w:val="005D32EE"/>
    <w:rsid w:val="005D4C12"/>
    <w:rsid w:val="005D70BA"/>
    <w:rsid w:val="005E04D7"/>
    <w:rsid w:val="005E059D"/>
    <w:rsid w:val="005E3213"/>
    <w:rsid w:val="005E5EA7"/>
    <w:rsid w:val="005E6999"/>
    <w:rsid w:val="005E7279"/>
    <w:rsid w:val="005F0C92"/>
    <w:rsid w:val="005F125D"/>
    <w:rsid w:val="005F16BC"/>
    <w:rsid w:val="005F2626"/>
    <w:rsid w:val="005F57C5"/>
    <w:rsid w:val="006014E2"/>
    <w:rsid w:val="006020DE"/>
    <w:rsid w:val="00602521"/>
    <w:rsid w:val="006040D0"/>
    <w:rsid w:val="00605706"/>
    <w:rsid w:val="006057FB"/>
    <w:rsid w:val="006103F3"/>
    <w:rsid w:val="006109AD"/>
    <w:rsid w:val="00612616"/>
    <w:rsid w:val="00613DA3"/>
    <w:rsid w:val="00617ED8"/>
    <w:rsid w:val="006240CE"/>
    <w:rsid w:val="00625C13"/>
    <w:rsid w:val="00626435"/>
    <w:rsid w:val="006318D7"/>
    <w:rsid w:val="00632EF9"/>
    <w:rsid w:val="006413CB"/>
    <w:rsid w:val="006415BF"/>
    <w:rsid w:val="00643FE2"/>
    <w:rsid w:val="00644B8F"/>
    <w:rsid w:val="00647625"/>
    <w:rsid w:val="006538E3"/>
    <w:rsid w:val="00656D28"/>
    <w:rsid w:val="00657797"/>
    <w:rsid w:val="0067745B"/>
    <w:rsid w:val="00680AE2"/>
    <w:rsid w:val="006839C2"/>
    <w:rsid w:val="00683DF9"/>
    <w:rsid w:val="006863E7"/>
    <w:rsid w:val="006870D0"/>
    <w:rsid w:val="006A009C"/>
    <w:rsid w:val="006A11F3"/>
    <w:rsid w:val="006A1D5F"/>
    <w:rsid w:val="006A32DF"/>
    <w:rsid w:val="006A37DC"/>
    <w:rsid w:val="006A5A7F"/>
    <w:rsid w:val="006A6E2A"/>
    <w:rsid w:val="006B099D"/>
    <w:rsid w:val="006B1840"/>
    <w:rsid w:val="006B422E"/>
    <w:rsid w:val="006B54F9"/>
    <w:rsid w:val="006B5564"/>
    <w:rsid w:val="006B5ED4"/>
    <w:rsid w:val="006B6CD7"/>
    <w:rsid w:val="006B6E8A"/>
    <w:rsid w:val="006B72C6"/>
    <w:rsid w:val="006C6587"/>
    <w:rsid w:val="006D18C8"/>
    <w:rsid w:val="006D3D6F"/>
    <w:rsid w:val="006D4EBB"/>
    <w:rsid w:val="006E055E"/>
    <w:rsid w:val="006E23B3"/>
    <w:rsid w:val="006F1E77"/>
    <w:rsid w:val="006F6792"/>
    <w:rsid w:val="00701E58"/>
    <w:rsid w:val="007048A4"/>
    <w:rsid w:val="00706A92"/>
    <w:rsid w:val="00713311"/>
    <w:rsid w:val="00713A2D"/>
    <w:rsid w:val="0072227C"/>
    <w:rsid w:val="00723D0F"/>
    <w:rsid w:val="007254FB"/>
    <w:rsid w:val="00725E27"/>
    <w:rsid w:val="00732446"/>
    <w:rsid w:val="007343AC"/>
    <w:rsid w:val="00734F4E"/>
    <w:rsid w:val="00745CE0"/>
    <w:rsid w:val="00746480"/>
    <w:rsid w:val="00750610"/>
    <w:rsid w:val="00752350"/>
    <w:rsid w:val="0075262C"/>
    <w:rsid w:val="007556AB"/>
    <w:rsid w:val="00756D68"/>
    <w:rsid w:val="00757B7E"/>
    <w:rsid w:val="00764E7F"/>
    <w:rsid w:val="00766F3E"/>
    <w:rsid w:val="00773C87"/>
    <w:rsid w:val="00775B62"/>
    <w:rsid w:val="00775DAC"/>
    <w:rsid w:val="0078190D"/>
    <w:rsid w:val="007832A8"/>
    <w:rsid w:val="007844CE"/>
    <w:rsid w:val="007916ED"/>
    <w:rsid w:val="00792094"/>
    <w:rsid w:val="00792ECC"/>
    <w:rsid w:val="00793D50"/>
    <w:rsid w:val="00793FDC"/>
    <w:rsid w:val="00794341"/>
    <w:rsid w:val="007A556F"/>
    <w:rsid w:val="007A783C"/>
    <w:rsid w:val="007B3560"/>
    <w:rsid w:val="007B39BF"/>
    <w:rsid w:val="007B3EF1"/>
    <w:rsid w:val="007C1455"/>
    <w:rsid w:val="007C3E43"/>
    <w:rsid w:val="007C4909"/>
    <w:rsid w:val="007C4A88"/>
    <w:rsid w:val="007C7C39"/>
    <w:rsid w:val="007D35ED"/>
    <w:rsid w:val="007E324D"/>
    <w:rsid w:val="007E4060"/>
    <w:rsid w:val="007E7472"/>
    <w:rsid w:val="007F058E"/>
    <w:rsid w:val="007F5419"/>
    <w:rsid w:val="008027F4"/>
    <w:rsid w:val="008029C5"/>
    <w:rsid w:val="00804257"/>
    <w:rsid w:val="00804B06"/>
    <w:rsid w:val="00810714"/>
    <w:rsid w:val="0081617B"/>
    <w:rsid w:val="008167D3"/>
    <w:rsid w:val="0081733C"/>
    <w:rsid w:val="0083079A"/>
    <w:rsid w:val="00831C29"/>
    <w:rsid w:val="008343A2"/>
    <w:rsid w:val="0084095B"/>
    <w:rsid w:val="00844E63"/>
    <w:rsid w:val="00846584"/>
    <w:rsid w:val="00852106"/>
    <w:rsid w:val="00856CAA"/>
    <w:rsid w:val="00861E4C"/>
    <w:rsid w:val="00870806"/>
    <w:rsid w:val="00872097"/>
    <w:rsid w:val="00873860"/>
    <w:rsid w:val="0087455A"/>
    <w:rsid w:val="00876A91"/>
    <w:rsid w:val="008773F3"/>
    <w:rsid w:val="008806FE"/>
    <w:rsid w:val="00881E07"/>
    <w:rsid w:val="008834F8"/>
    <w:rsid w:val="0088489A"/>
    <w:rsid w:val="00884ABB"/>
    <w:rsid w:val="00885B2F"/>
    <w:rsid w:val="008865FD"/>
    <w:rsid w:val="008871EE"/>
    <w:rsid w:val="00892B11"/>
    <w:rsid w:val="00894770"/>
    <w:rsid w:val="00896C38"/>
    <w:rsid w:val="00897B9F"/>
    <w:rsid w:val="00897F07"/>
    <w:rsid w:val="008A0E77"/>
    <w:rsid w:val="008A7A34"/>
    <w:rsid w:val="008B00EA"/>
    <w:rsid w:val="008B6B15"/>
    <w:rsid w:val="008B6DE6"/>
    <w:rsid w:val="008B7F93"/>
    <w:rsid w:val="008C32E6"/>
    <w:rsid w:val="008C349C"/>
    <w:rsid w:val="008C42E8"/>
    <w:rsid w:val="008C6202"/>
    <w:rsid w:val="008D0D3F"/>
    <w:rsid w:val="008D37B3"/>
    <w:rsid w:val="008E2A6A"/>
    <w:rsid w:val="008E322C"/>
    <w:rsid w:val="008E593B"/>
    <w:rsid w:val="008E5AC5"/>
    <w:rsid w:val="008E6348"/>
    <w:rsid w:val="008E6362"/>
    <w:rsid w:val="008F5B7D"/>
    <w:rsid w:val="008F7B77"/>
    <w:rsid w:val="00903E2F"/>
    <w:rsid w:val="00904E9B"/>
    <w:rsid w:val="00906C57"/>
    <w:rsid w:val="0091056E"/>
    <w:rsid w:val="009133AB"/>
    <w:rsid w:val="00915EDA"/>
    <w:rsid w:val="00916A65"/>
    <w:rsid w:val="0092234F"/>
    <w:rsid w:val="0093158B"/>
    <w:rsid w:val="00935324"/>
    <w:rsid w:val="00935E37"/>
    <w:rsid w:val="00940BFB"/>
    <w:rsid w:val="00941006"/>
    <w:rsid w:val="009422D2"/>
    <w:rsid w:val="0094655A"/>
    <w:rsid w:val="00947FF8"/>
    <w:rsid w:val="009542B7"/>
    <w:rsid w:val="009549EB"/>
    <w:rsid w:val="00954B79"/>
    <w:rsid w:val="009564AF"/>
    <w:rsid w:val="00956C9C"/>
    <w:rsid w:val="00960B9A"/>
    <w:rsid w:val="009632FB"/>
    <w:rsid w:val="00971C91"/>
    <w:rsid w:val="0097414B"/>
    <w:rsid w:val="00977A0B"/>
    <w:rsid w:val="00977B18"/>
    <w:rsid w:val="0098203C"/>
    <w:rsid w:val="00982BC5"/>
    <w:rsid w:val="009854C4"/>
    <w:rsid w:val="00986106"/>
    <w:rsid w:val="0099204C"/>
    <w:rsid w:val="00992B19"/>
    <w:rsid w:val="00995803"/>
    <w:rsid w:val="009A1667"/>
    <w:rsid w:val="009A1DC0"/>
    <w:rsid w:val="009A6CED"/>
    <w:rsid w:val="009A6DC4"/>
    <w:rsid w:val="009B0024"/>
    <w:rsid w:val="009B174D"/>
    <w:rsid w:val="009B19B4"/>
    <w:rsid w:val="009B35D9"/>
    <w:rsid w:val="009B7CF6"/>
    <w:rsid w:val="009C278B"/>
    <w:rsid w:val="009C351F"/>
    <w:rsid w:val="009C572D"/>
    <w:rsid w:val="009C76D5"/>
    <w:rsid w:val="009D02EE"/>
    <w:rsid w:val="009D21CC"/>
    <w:rsid w:val="009D31C8"/>
    <w:rsid w:val="009D5835"/>
    <w:rsid w:val="009E0D04"/>
    <w:rsid w:val="009E16A8"/>
    <w:rsid w:val="009E409A"/>
    <w:rsid w:val="009E4FD6"/>
    <w:rsid w:val="009F32A0"/>
    <w:rsid w:val="009F360F"/>
    <w:rsid w:val="009F78C1"/>
    <w:rsid w:val="00A02B16"/>
    <w:rsid w:val="00A0338B"/>
    <w:rsid w:val="00A1166B"/>
    <w:rsid w:val="00A127AE"/>
    <w:rsid w:val="00A13DFC"/>
    <w:rsid w:val="00A23ED9"/>
    <w:rsid w:val="00A24160"/>
    <w:rsid w:val="00A2473A"/>
    <w:rsid w:val="00A26DDC"/>
    <w:rsid w:val="00A26E15"/>
    <w:rsid w:val="00A2718E"/>
    <w:rsid w:val="00A27BBD"/>
    <w:rsid w:val="00A334C6"/>
    <w:rsid w:val="00A33A82"/>
    <w:rsid w:val="00A33DD9"/>
    <w:rsid w:val="00A35007"/>
    <w:rsid w:val="00A36806"/>
    <w:rsid w:val="00A44AAA"/>
    <w:rsid w:val="00A44ACD"/>
    <w:rsid w:val="00A454EC"/>
    <w:rsid w:val="00A57A18"/>
    <w:rsid w:val="00A607DD"/>
    <w:rsid w:val="00A630BE"/>
    <w:rsid w:val="00A630ED"/>
    <w:rsid w:val="00A73A2E"/>
    <w:rsid w:val="00A82FE9"/>
    <w:rsid w:val="00A85079"/>
    <w:rsid w:val="00A86029"/>
    <w:rsid w:val="00A94905"/>
    <w:rsid w:val="00A965E8"/>
    <w:rsid w:val="00A971FC"/>
    <w:rsid w:val="00AA013B"/>
    <w:rsid w:val="00AA3652"/>
    <w:rsid w:val="00AA7689"/>
    <w:rsid w:val="00AB04BC"/>
    <w:rsid w:val="00AB0B2F"/>
    <w:rsid w:val="00AB2C2D"/>
    <w:rsid w:val="00AB6A76"/>
    <w:rsid w:val="00AB7FC3"/>
    <w:rsid w:val="00AC3044"/>
    <w:rsid w:val="00AD0ECF"/>
    <w:rsid w:val="00AD395A"/>
    <w:rsid w:val="00AD6297"/>
    <w:rsid w:val="00AD6DAA"/>
    <w:rsid w:val="00AD7994"/>
    <w:rsid w:val="00AE0956"/>
    <w:rsid w:val="00AE0AA5"/>
    <w:rsid w:val="00AE60FD"/>
    <w:rsid w:val="00AF5594"/>
    <w:rsid w:val="00B06787"/>
    <w:rsid w:val="00B06F48"/>
    <w:rsid w:val="00B10CFE"/>
    <w:rsid w:val="00B14E15"/>
    <w:rsid w:val="00B215AA"/>
    <w:rsid w:val="00B21E01"/>
    <w:rsid w:val="00B22718"/>
    <w:rsid w:val="00B22799"/>
    <w:rsid w:val="00B234A5"/>
    <w:rsid w:val="00B24084"/>
    <w:rsid w:val="00B25AB5"/>
    <w:rsid w:val="00B26D06"/>
    <w:rsid w:val="00B27B19"/>
    <w:rsid w:val="00B3106E"/>
    <w:rsid w:val="00B330AE"/>
    <w:rsid w:val="00B3389D"/>
    <w:rsid w:val="00B35ACF"/>
    <w:rsid w:val="00B364FD"/>
    <w:rsid w:val="00B37297"/>
    <w:rsid w:val="00B42399"/>
    <w:rsid w:val="00B432DD"/>
    <w:rsid w:val="00B4420B"/>
    <w:rsid w:val="00B46AC0"/>
    <w:rsid w:val="00B47CD9"/>
    <w:rsid w:val="00B50A34"/>
    <w:rsid w:val="00B51F08"/>
    <w:rsid w:val="00B5446C"/>
    <w:rsid w:val="00B54B36"/>
    <w:rsid w:val="00B564E5"/>
    <w:rsid w:val="00B57F4A"/>
    <w:rsid w:val="00B61B5F"/>
    <w:rsid w:val="00B675F1"/>
    <w:rsid w:val="00B67AA1"/>
    <w:rsid w:val="00B70621"/>
    <w:rsid w:val="00B70964"/>
    <w:rsid w:val="00B71E9D"/>
    <w:rsid w:val="00B72879"/>
    <w:rsid w:val="00B736F2"/>
    <w:rsid w:val="00B75CE9"/>
    <w:rsid w:val="00B77253"/>
    <w:rsid w:val="00B77418"/>
    <w:rsid w:val="00B82932"/>
    <w:rsid w:val="00B83ECC"/>
    <w:rsid w:val="00B83F2F"/>
    <w:rsid w:val="00B84DF4"/>
    <w:rsid w:val="00B858AC"/>
    <w:rsid w:val="00B8686F"/>
    <w:rsid w:val="00B874EF"/>
    <w:rsid w:val="00B8754C"/>
    <w:rsid w:val="00B87F2B"/>
    <w:rsid w:val="00B9204C"/>
    <w:rsid w:val="00B92DBF"/>
    <w:rsid w:val="00B97409"/>
    <w:rsid w:val="00B97953"/>
    <w:rsid w:val="00B97DF1"/>
    <w:rsid w:val="00BA6474"/>
    <w:rsid w:val="00BB0CC6"/>
    <w:rsid w:val="00BB0E7C"/>
    <w:rsid w:val="00BB499C"/>
    <w:rsid w:val="00BB51A2"/>
    <w:rsid w:val="00BB549B"/>
    <w:rsid w:val="00BB54E2"/>
    <w:rsid w:val="00BC02BC"/>
    <w:rsid w:val="00BC167D"/>
    <w:rsid w:val="00BC7632"/>
    <w:rsid w:val="00BD26EF"/>
    <w:rsid w:val="00BD2B02"/>
    <w:rsid w:val="00BD3F1B"/>
    <w:rsid w:val="00BD476A"/>
    <w:rsid w:val="00BF32EE"/>
    <w:rsid w:val="00C038E9"/>
    <w:rsid w:val="00C147A1"/>
    <w:rsid w:val="00C14E42"/>
    <w:rsid w:val="00C15315"/>
    <w:rsid w:val="00C158F8"/>
    <w:rsid w:val="00C20103"/>
    <w:rsid w:val="00C2043F"/>
    <w:rsid w:val="00C26B9C"/>
    <w:rsid w:val="00C32DDF"/>
    <w:rsid w:val="00C34878"/>
    <w:rsid w:val="00C428A8"/>
    <w:rsid w:val="00C45F77"/>
    <w:rsid w:val="00C54844"/>
    <w:rsid w:val="00C55D42"/>
    <w:rsid w:val="00C56AF0"/>
    <w:rsid w:val="00C5708B"/>
    <w:rsid w:val="00C571A8"/>
    <w:rsid w:val="00C64631"/>
    <w:rsid w:val="00C64DE0"/>
    <w:rsid w:val="00C6571A"/>
    <w:rsid w:val="00C664B8"/>
    <w:rsid w:val="00C67423"/>
    <w:rsid w:val="00C7072A"/>
    <w:rsid w:val="00C70ED1"/>
    <w:rsid w:val="00C71568"/>
    <w:rsid w:val="00C77373"/>
    <w:rsid w:val="00C83FB2"/>
    <w:rsid w:val="00C93D00"/>
    <w:rsid w:val="00CA0D05"/>
    <w:rsid w:val="00CA11A3"/>
    <w:rsid w:val="00CA2D28"/>
    <w:rsid w:val="00CA3D6F"/>
    <w:rsid w:val="00CA5A38"/>
    <w:rsid w:val="00CB1AA9"/>
    <w:rsid w:val="00CB6DE9"/>
    <w:rsid w:val="00CB7455"/>
    <w:rsid w:val="00CC2276"/>
    <w:rsid w:val="00CC25D7"/>
    <w:rsid w:val="00CC3EBA"/>
    <w:rsid w:val="00CD45DB"/>
    <w:rsid w:val="00CD711D"/>
    <w:rsid w:val="00CE170D"/>
    <w:rsid w:val="00CE24D6"/>
    <w:rsid w:val="00CE3A8D"/>
    <w:rsid w:val="00CE669D"/>
    <w:rsid w:val="00CE68B6"/>
    <w:rsid w:val="00CE69DB"/>
    <w:rsid w:val="00CE7D47"/>
    <w:rsid w:val="00CF63CE"/>
    <w:rsid w:val="00D03776"/>
    <w:rsid w:val="00D0550E"/>
    <w:rsid w:val="00D0676C"/>
    <w:rsid w:val="00D109AE"/>
    <w:rsid w:val="00D10C2A"/>
    <w:rsid w:val="00D1320A"/>
    <w:rsid w:val="00D17605"/>
    <w:rsid w:val="00D20F74"/>
    <w:rsid w:val="00D2518B"/>
    <w:rsid w:val="00D265BE"/>
    <w:rsid w:val="00D426E7"/>
    <w:rsid w:val="00D43400"/>
    <w:rsid w:val="00D439DB"/>
    <w:rsid w:val="00D45B3D"/>
    <w:rsid w:val="00D45F08"/>
    <w:rsid w:val="00D5114B"/>
    <w:rsid w:val="00D5151F"/>
    <w:rsid w:val="00D548D3"/>
    <w:rsid w:val="00D607E7"/>
    <w:rsid w:val="00D61EEA"/>
    <w:rsid w:val="00D65836"/>
    <w:rsid w:val="00D70921"/>
    <w:rsid w:val="00D70A94"/>
    <w:rsid w:val="00D71CCF"/>
    <w:rsid w:val="00D728A9"/>
    <w:rsid w:val="00D72B26"/>
    <w:rsid w:val="00D74DC3"/>
    <w:rsid w:val="00D75AD8"/>
    <w:rsid w:val="00D83519"/>
    <w:rsid w:val="00D87877"/>
    <w:rsid w:val="00D90456"/>
    <w:rsid w:val="00D9380C"/>
    <w:rsid w:val="00D94A3A"/>
    <w:rsid w:val="00D9733C"/>
    <w:rsid w:val="00D975C9"/>
    <w:rsid w:val="00DA2F1A"/>
    <w:rsid w:val="00DA7496"/>
    <w:rsid w:val="00DA775B"/>
    <w:rsid w:val="00DB058B"/>
    <w:rsid w:val="00DB0A53"/>
    <w:rsid w:val="00DB28B8"/>
    <w:rsid w:val="00DB355A"/>
    <w:rsid w:val="00DB7F0E"/>
    <w:rsid w:val="00DC0FF9"/>
    <w:rsid w:val="00DC310B"/>
    <w:rsid w:val="00DC33D9"/>
    <w:rsid w:val="00DC3457"/>
    <w:rsid w:val="00DD182D"/>
    <w:rsid w:val="00DD321A"/>
    <w:rsid w:val="00DD3396"/>
    <w:rsid w:val="00DD7871"/>
    <w:rsid w:val="00DD7FB6"/>
    <w:rsid w:val="00DE1956"/>
    <w:rsid w:val="00DE1E4C"/>
    <w:rsid w:val="00DE42F1"/>
    <w:rsid w:val="00DE42FD"/>
    <w:rsid w:val="00DF49B0"/>
    <w:rsid w:val="00DF6A7B"/>
    <w:rsid w:val="00E076C6"/>
    <w:rsid w:val="00E076CE"/>
    <w:rsid w:val="00E1570F"/>
    <w:rsid w:val="00E15F7A"/>
    <w:rsid w:val="00E17BCE"/>
    <w:rsid w:val="00E17CA3"/>
    <w:rsid w:val="00E20A05"/>
    <w:rsid w:val="00E260C6"/>
    <w:rsid w:val="00E26F9C"/>
    <w:rsid w:val="00E3360A"/>
    <w:rsid w:val="00E3364E"/>
    <w:rsid w:val="00E374C6"/>
    <w:rsid w:val="00E4012E"/>
    <w:rsid w:val="00E40C67"/>
    <w:rsid w:val="00E40DFF"/>
    <w:rsid w:val="00E47918"/>
    <w:rsid w:val="00E50C81"/>
    <w:rsid w:val="00E538D3"/>
    <w:rsid w:val="00E57BD7"/>
    <w:rsid w:val="00E6241C"/>
    <w:rsid w:val="00E6273D"/>
    <w:rsid w:val="00E71DEF"/>
    <w:rsid w:val="00E73F17"/>
    <w:rsid w:val="00E83F24"/>
    <w:rsid w:val="00E845B8"/>
    <w:rsid w:val="00E84D1F"/>
    <w:rsid w:val="00E94A90"/>
    <w:rsid w:val="00EA0B3D"/>
    <w:rsid w:val="00EA3912"/>
    <w:rsid w:val="00EA4736"/>
    <w:rsid w:val="00EA483E"/>
    <w:rsid w:val="00EA4FE0"/>
    <w:rsid w:val="00EA6CAE"/>
    <w:rsid w:val="00EA74AD"/>
    <w:rsid w:val="00EB1951"/>
    <w:rsid w:val="00EB4554"/>
    <w:rsid w:val="00EB4E56"/>
    <w:rsid w:val="00EB5FF0"/>
    <w:rsid w:val="00EC3479"/>
    <w:rsid w:val="00EC3BA9"/>
    <w:rsid w:val="00EC7C45"/>
    <w:rsid w:val="00EE1C17"/>
    <w:rsid w:val="00EE48B7"/>
    <w:rsid w:val="00EE605E"/>
    <w:rsid w:val="00EF10B3"/>
    <w:rsid w:val="00EF269F"/>
    <w:rsid w:val="00EF75E8"/>
    <w:rsid w:val="00F00B32"/>
    <w:rsid w:val="00F0134A"/>
    <w:rsid w:val="00F060BE"/>
    <w:rsid w:val="00F1088D"/>
    <w:rsid w:val="00F16802"/>
    <w:rsid w:val="00F22E08"/>
    <w:rsid w:val="00F22E22"/>
    <w:rsid w:val="00F23BB4"/>
    <w:rsid w:val="00F23FFC"/>
    <w:rsid w:val="00F242DD"/>
    <w:rsid w:val="00F2757A"/>
    <w:rsid w:val="00F30AC0"/>
    <w:rsid w:val="00F32505"/>
    <w:rsid w:val="00F37DED"/>
    <w:rsid w:val="00F42692"/>
    <w:rsid w:val="00F43F63"/>
    <w:rsid w:val="00F515C4"/>
    <w:rsid w:val="00F548E6"/>
    <w:rsid w:val="00F55D8F"/>
    <w:rsid w:val="00F56937"/>
    <w:rsid w:val="00F57A89"/>
    <w:rsid w:val="00F57B5D"/>
    <w:rsid w:val="00F57EAB"/>
    <w:rsid w:val="00F61DAC"/>
    <w:rsid w:val="00F64C1E"/>
    <w:rsid w:val="00F65008"/>
    <w:rsid w:val="00F65C06"/>
    <w:rsid w:val="00F65E6B"/>
    <w:rsid w:val="00F71AEB"/>
    <w:rsid w:val="00F754DF"/>
    <w:rsid w:val="00F770DE"/>
    <w:rsid w:val="00F77911"/>
    <w:rsid w:val="00F857BA"/>
    <w:rsid w:val="00F85B5B"/>
    <w:rsid w:val="00F86B2A"/>
    <w:rsid w:val="00F87455"/>
    <w:rsid w:val="00F9312B"/>
    <w:rsid w:val="00F939C8"/>
    <w:rsid w:val="00F95B33"/>
    <w:rsid w:val="00F96315"/>
    <w:rsid w:val="00FA0390"/>
    <w:rsid w:val="00FA0B12"/>
    <w:rsid w:val="00FA1BF6"/>
    <w:rsid w:val="00FA1F90"/>
    <w:rsid w:val="00FA2711"/>
    <w:rsid w:val="00FA461A"/>
    <w:rsid w:val="00FB301B"/>
    <w:rsid w:val="00FB3038"/>
    <w:rsid w:val="00FB5F98"/>
    <w:rsid w:val="00FB6139"/>
    <w:rsid w:val="00FB7F6B"/>
    <w:rsid w:val="00FC0B51"/>
    <w:rsid w:val="00FC218F"/>
    <w:rsid w:val="00FC3112"/>
    <w:rsid w:val="00FC43D2"/>
    <w:rsid w:val="00FC6134"/>
    <w:rsid w:val="00FD1344"/>
    <w:rsid w:val="00FE22FB"/>
    <w:rsid w:val="00FE232E"/>
    <w:rsid w:val="00FE4BAF"/>
    <w:rsid w:val="00FF250E"/>
    <w:rsid w:val="00FF3276"/>
    <w:rsid w:val="00FF3B4C"/>
    <w:rsid w:val="00FF4535"/>
    <w:rsid w:val="00FF499A"/>
    <w:rsid w:val="00FF5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689"/>
    <w:pPr>
      <w:suppressAutoHyphens/>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A11F3"/>
    <w:rPr>
      <w:rFonts w:cs="Times New Roman"/>
      <w:b/>
    </w:rPr>
  </w:style>
  <w:style w:type="character" w:styleId="a4">
    <w:name w:val="Emphasis"/>
    <w:uiPriority w:val="99"/>
    <w:qFormat/>
    <w:rsid w:val="006A11F3"/>
    <w:rPr>
      <w:rFonts w:cs="Times New Roman"/>
      <w:b/>
      <w:i/>
      <w:spacing w:val="10"/>
    </w:rPr>
  </w:style>
  <w:style w:type="paragraph" w:styleId="a5">
    <w:name w:val="No Spacing"/>
    <w:basedOn w:val="a"/>
    <w:link w:val="a6"/>
    <w:uiPriority w:val="1"/>
    <w:qFormat/>
    <w:rsid w:val="006A11F3"/>
    <w:rPr>
      <w:lang w:eastAsia="x-none"/>
    </w:rPr>
  </w:style>
  <w:style w:type="character" w:customStyle="1" w:styleId="a6">
    <w:name w:val="Без интервала Знак"/>
    <w:link w:val="a5"/>
    <w:uiPriority w:val="1"/>
    <w:locked/>
    <w:rsid w:val="006A11F3"/>
    <w:rPr>
      <w:rFonts w:ascii="Cambria" w:hAnsi="Cambria"/>
      <w:lang w:val="en-US" w:eastAsia="x-none"/>
    </w:rPr>
  </w:style>
  <w:style w:type="paragraph" w:styleId="a7">
    <w:name w:val="List Paragraph"/>
    <w:basedOn w:val="a"/>
    <w:uiPriority w:val="99"/>
    <w:qFormat/>
    <w:rsid w:val="006A11F3"/>
    <w:pPr>
      <w:ind w:left="720"/>
      <w:contextualSpacing/>
    </w:pPr>
    <w:rPr>
      <w:rFonts w:ascii="Calibri" w:hAnsi="Calibri"/>
    </w:rPr>
  </w:style>
  <w:style w:type="table" w:styleId="a8">
    <w:name w:val="Table Grid"/>
    <w:basedOn w:val="a1"/>
    <w:uiPriority w:val="99"/>
    <w:rsid w:val="008E63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1562EA"/>
    <w:rPr>
      <w:color w:val="0000FF"/>
      <w:u w:val="single"/>
    </w:rPr>
  </w:style>
  <w:style w:type="paragraph" w:customStyle="1" w:styleId="ConsPlusNormal">
    <w:name w:val="ConsPlusNormal"/>
    <w:uiPriority w:val="99"/>
    <w:rsid w:val="001562EA"/>
    <w:pPr>
      <w:widowControl w:val="0"/>
      <w:autoSpaceDE w:val="0"/>
      <w:autoSpaceDN w:val="0"/>
      <w:adjustRightInd w:val="0"/>
    </w:pPr>
    <w:rPr>
      <w:rFonts w:ascii="Arial" w:eastAsia="Times New Roman" w:hAnsi="Arial" w:cs="Arial"/>
      <w:lang w:eastAsia="ru-RU"/>
    </w:rPr>
  </w:style>
  <w:style w:type="character" w:styleId="aa">
    <w:name w:val="FollowedHyperlink"/>
    <w:basedOn w:val="a0"/>
    <w:uiPriority w:val="99"/>
    <w:semiHidden/>
    <w:unhideWhenUsed/>
    <w:rsid w:val="00B874EF"/>
    <w:rPr>
      <w:rFonts w:ascii="Times New Roman" w:hAnsi="Times New Roman" w:cs="Times New Roman" w:hint="default"/>
      <w:color w:val="800080"/>
      <w:u w:val="single"/>
    </w:rPr>
  </w:style>
  <w:style w:type="paragraph" w:styleId="ab">
    <w:name w:val="Normal (Web)"/>
    <w:basedOn w:val="a"/>
    <w:uiPriority w:val="99"/>
    <w:semiHidden/>
    <w:unhideWhenUsed/>
    <w:rsid w:val="00B874EF"/>
    <w:pPr>
      <w:suppressAutoHyphens w:val="0"/>
      <w:spacing w:before="100" w:beforeAutospacing="1" w:after="100" w:afterAutospacing="1"/>
    </w:pPr>
    <w:rPr>
      <w:sz w:val="24"/>
      <w:szCs w:val="24"/>
      <w:lang w:eastAsia="ru-RU"/>
    </w:rPr>
  </w:style>
  <w:style w:type="paragraph" w:styleId="ac">
    <w:name w:val="header"/>
    <w:basedOn w:val="a"/>
    <w:link w:val="ad"/>
    <w:uiPriority w:val="99"/>
    <w:unhideWhenUsed/>
    <w:rsid w:val="00B874EF"/>
    <w:pPr>
      <w:tabs>
        <w:tab w:val="center" w:pos="4677"/>
        <w:tab w:val="right" w:pos="9355"/>
      </w:tabs>
      <w:suppressAutoHyphens w:val="0"/>
    </w:pPr>
    <w:rPr>
      <w:sz w:val="24"/>
      <w:szCs w:val="24"/>
      <w:lang w:eastAsia="ru-RU"/>
    </w:rPr>
  </w:style>
  <w:style w:type="character" w:customStyle="1" w:styleId="ad">
    <w:name w:val="Верхний колонтитул Знак"/>
    <w:basedOn w:val="a0"/>
    <w:link w:val="ac"/>
    <w:uiPriority w:val="99"/>
    <w:rsid w:val="00B874EF"/>
    <w:rPr>
      <w:rFonts w:ascii="Times New Roman" w:eastAsia="Times New Roman" w:hAnsi="Times New Roman"/>
      <w:sz w:val="24"/>
      <w:szCs w:val="24"/>
      <w:lang w:eastAsia="ru-RU"/>
    </w:rPr>
  </w:style>
  <w:style w:type="paragraph" w:styleId="ae">
    <w:name w:val="footer"/>
    <w:basedOn w:val="a"/>
    <w:link w:val="af"/>
    <w:uiPriority w:val="99"/>
    <w:unhideWhenUsed/>
    <w:rsid w:val="00B874EF"/>
    <w:pPr>
      <w:tabs>
        <w:tab w:val="center" w:pos="4677"/>
        <w:tab w:val="right" w:pos="9355"/>
      </w:tabs>
      <w:suppressAutoHyphens w:val="0"/>
    </w:pPr>
    <w:rPr>
      <w:sz w:val="24"/>
      <w:szCs w:val="24"/>
      <w:lang w:eastAsia="ru-RU"/>
    </w:rPr>
  </w:style>
  <w:style w:type="character" w:customStyle="1" w:styleId="af">
    <w:name w:val="Нижний колонтитул Знак"/>
    <w:basedOn w:val="a0"/>
    <w:link w:val="ae"/>
    <w:uiPriority w:val="99"/>
    <w:rsid w:val="00B874EF"/>
    <w:rPr>
      <w:rFonts w:ascii="Times New Roman" w:eastAsia="Times New Roman" w:hAnsi="Times New Roman"/>
      <w:sz w:val="24"/>
      <w:szCs w:val="24"/>
      <w:lang w:eastAsia="ru-RU"/>
    </w:rPr>
  </w:style>
  <w:style w:type="paragraph" w:styleId="af0">
    <w:name w:val="Body Text"/>
    <w:basedOn w:val="a"/>
    <w:link w:val="af1"/>
    <w:uiPriority w:val="99"/>
    <w:semiHidden/>
    <w:unhideWhenUsed/>
    <w:rsid w:val="00B874EF"/>
    <w:pPr>
      <w:suppressAutoHyphens w:val="0"/>
      <w:jc w:val="both"/>
    </w:pPr>
    <w:rPr>
      <w:sz w:val="24"/>
      <w:szCs w:val="24"/>
      <w:lang w:eastAsia="ru-RU"/>
    </w:rPr>
  </w:style>
  <w:style w:type="character" w:customStyle="1" w:styleId="af1">
    <w:name w:val="Основной текст Знак"/>
    <w:basedOn w:val="a0"/>
    <w:link w:val="af0"/>
    <w:uiPriority w:val="99"/>
    <w:semiHidden/>
    <w:rsid w:val="00B874EF"/>
    <w:rPr>
      <w:rFonts w:ascii="Times New Roman" w:eastAsia="Times New Roman" w:hAnsi="Times New Roman"/>
      <w:sz w:val="24"/>
      <w:szCs w:val="24"/>
      <w:lang w:eastAsia="ru-RU"/>
    </w:rPr>
  </w:style>
  <w:style w:type="paragraph" w:styleId="af2">
    <w:name w:val="Balloon Text"/>
    <w:basedOn w:val="a"/>
    <w:link w:val="af3"/>
    <w:uiPriority w:val="99"/>
    <w:semiHidden/>
    <w:unhideWhenUsed/>
    <w:rsid w:val="00B874EF"/>
    <w:pPr>
      <w:suppressAutoHyphens w:val="0"/>
    </w:pPr>
    <w:rPr>
      <w:rFonts w:ascii="Tahoma" w:hAnsi="Tahoma" w:cs="Tahoma"/>
      <w:sz w:val="16"/>
      <w:szCs w:val="16"/>
      <w:lang w:eastAsia="ru-RU"/>
    </w:rPr>
  </w:style>
  <w:style w:type="character" w:customStyle="1" w:styleId="af3">
    <w:name w:val="Текст выноски Знак"/>
    <w:basedOn w:val="a0"/>
    <w:link w:val="af2"/>
    <w:uiPriority w:val="99"/>
    <w:semiHidden/>
    <w:rsid w:val="00B874EF"/>
    <w:rPr>
      <w:rFonts w:ascii="Tahoma" w:eastAsia="Times New Roman" w:hAnsi="Tahoma" w:cs="Tahoma"/>
      <w:sz w:val="16"/>
      <w:szCs w:val="16"/>
      <w:lang w:eastAsia="ru-RU"/>
    </w:rPr>
  </w:style>
  <w:style w:type="paragraph" w:customStyle="1" w:styleId="ConsPlusTitle">
    <w:name w:val="ConsPlusTitle"/>
    <w:uiPriority w:val="99"/>
    <w:semiHidden/>
    <w:rsid w:val="00B874EF"/>
    <w:pPr>
      <w:widowControl w:val="0"/>
      <w:suppressAutoHyphens/>
      <w:autoSpaceDE w:val="0"/>
    </w:pPr>
    <w:rPr>
      <w:rFonts w:ascii="Arial" w:eastAsia="Arial" w:hAnsi="Arial" w:cs="Arial"/>
      <w:b/>
      <w:bCs/>
      <w:lang w:eastAsia="ar-SA"/>
    </w:rPr>
  </w:style>
  <w:style w:type="character" w:customStyle="1" w:styleId="ConsNormal">
    <w:name w:val="ConsNormal Знак"/>
    <w:basedOn w:val="a0"/>
    <w:link w:val="ConsNormal0"/>
    <w:uiPriority w:val="99"/>
    <w:semiHidden/>
    <w:locked/>
    <w:rsid w:val="00B874EF"/>
    <w:rPr>
      <w:rFonts w:ascii="Arial" w:eastAsia="Times New Roman" w:hAnsi="Arial" w:cs="Arial"/>
      <w:lang w:val="en-US" w:eastAsia="ru-RU" w:bidi="en-US"/>
    </w:rPr>
  </w:style>
  <w:style w:type="paragraph" w:customStyle="1" w:styleId="ConsNormal0">
    <w:name w:val="ConsNormal"/>
    <w:link w:val="ConsNormal"/>
    <w:uiPriority w:val="99"/>
    <w:semiHidden/>
    <w:rsid w:val="00B874EF"/>
    <w:pPr>
      <w:autoSpaceDE w:val="0"/>
      <w:autoSpaceDN w:val="0"/>
      <w:adjustRightInd w:val="0"/>
      <w:spacing w:line="276" w:lineRule="auto"/>
      <w:ind w:firstLine="720"/>
    </w:pPr>
    <w:rPr>
      <w:rFonts w:ascii="Arial" w:eastAsia="Times New Roman" w:hAnsi="Arial" w:cs="Arial"/>
      <w:lang w:val="en-US" w:eastAsia="ru-RU" w:bidi="en-US"/>
    </w:rPr>
  </w:style>
  <w:style w:type="paragraph" w:customStyle="1" w:styleId="ConsPlusTitle12">
    <w:name w:val="Стиль ConsPlusTitle + 12 пт не полужирный снизу: (одинарная Авто..."/>
    <w:basedOn w:val="ConsPlusTitle"/>
    <w:uiPriority w:val="99"/>
    <w:semiHidden/>
    <w:rsid w:val="00B874EF"/>
    <w:pPr>
      <w:suppressAutoHyphens w:val="0"/>
      <w:autoSpaceDN w:val="0"/>
      <w:adjustRightInd w:val="0"/>
    </w:pPr>
    <w:rPr>
      <w:rFonts w:eastAsia="Times New Roman" w:cs="Times New Roman"/>
      <w:b w:val="0"/>
      <w:bCs w:val="0"/>
      <w:sz w:val="24"/>
      <w:lang w:eastAsia="ru-RU"/>
    </w:rPr>
  </w:style>
  <w:style w:type="paragraph" w:customStyle="1" w:styleId="ConsPlusTitle121">
    <w:name w:val="Стиль ConsPlusTitle + 12 пт не полужирный снизу: (одинарная Авто...1"/>
    <w:basedOn w:val="ConsPlusTitle"/>
    <w:uiPriority w:val="99"/>
    <w:semiHidden/>
    <w:rsid w:val="00B874EF"/>
    <w:pPr>
      <w:suppressAutoHyphens w:val="0"/>
      <w:autoSpaceDN w:val="0"/>
      <w:adjustRightInd w:val="0"/>
    </w:pPr>
    <w:rPr>
      <w:rFonts w:eastAsia="Times New Roman" w:cs="Times New Roman"/>
      <w:b w:val="0"/>
      <w:bCs w:val="0"/>
      <w:sz w:val="24"/>
      <w:lang w:eastAsia="ru-RU"/>
    </w:rPr>
  </w:style>
  <w:style w:type="paragraph" w:customStyle="1" w:styleId="ConsPlusNonformat">
    <w:name w:val="ConsPlusNonformat"/>
    <w:uiPriority w:val="99"/>
    <w:semiHidden/>
    <w:rsid w:val="00B874EF"/>
    <w:pPr>
      <w:widowControl w:val="0"/>
      <w:autoSpaceDE w:val="0"/>
      <w:autoSpaceDN w:val="0"/>
      <w:adjustRightInd w:val="0"/>
    </w:pPr>
    <w:rPr>
      <w:rFonts w:ascii="Courier New" w:eastAsia="Times New Roman" w:hAnsi="Courier New" w:cs="Courier New"/>
      <w:lang w:eastAsia="ru-RU"/>
    </w:rPr>
  </w:style>
  <w:style w:type="paragraph" w:customStyle="1" w:styleId="ConsPlusCell">
    <w:name w:val="ConsPlusCell"/>
    <w:uiPriority w:val="99"/>
    <w:semiHidden/>
    <w:rsid w:val="00B874EF"/>
    <w:pPr>
      <w:widowControl w:val="0"/>
      <w:autoSpaceDE w:val="0"/>
      <w:autoSpaceDN w:val="0"/>
      <w:adjustRightInd w:val="0"/>
    </w:pPr>
    <w:rPr>
      <w:rFonts w:ascii="Arial" w:eastAsia="Times New Roman" w:hAnsi="Arial" w:cs="Arial"/>
      <w:lang w:eastAsia="ru-RU"/>
    </w:rPr>
  </w:style>
  <w:style w:type="paragraph" w:customStyle="1" w:styleId="ConsPlusDocList">
    <w:name w:val="ConsPlusDocList"/>
    <w:uiPriority w:val="99"/>
    <w:semiHidden/>
    <w:rsid w:val="00B874EF"/>
    <w:pPr>
      <w:widowControl w:val="0"/>
      <w:autoSpaceDE w:val="0"/>
      <w:autoSpaceDN w:val="0"/>
      <w:adjustRightInd w:val="0"/>
    </w:pPr>
    <w:rPr>
      <w:rFonts w:ascii="Courier New" w:eastAsia="Times New Roman" w:hAnsi="Courier New" w:cs="Courier New"/>
      <w:lang w:eastAsia="ru-RU"/>
    </w:rPr>
  </w:style>
  <w:style w:type="paragraph" w:customStyle="1" w:styleId="af4">
    <w:name w:val="Знак"/>
    <w:basedOn w:val="a"/>
    <w:uiPriority w:val="99"/>
    <w:semiHidden/>
    <w:rsid w:val="00B874EF"/>
    <w:pPr>
      <w:suppressAutoHyphens w:val="0"/>
      <w:spacing w:after="160" w:line="240" w:lineRule="exact"/>
    </w:pPr>
    <w:rPr>
      <w:rFonts w:ascii="Verdana" w:hAnsi="Verdana" w:cs="Verdana"/>
      <w:lang w:val="en-US" w:eastAsia="en-US"/>
    </w:rPr>
  </w:style>
  <w:style w:type="paragraph" w:customStyle="1" w:styleId="31">
    <w:name w:val="Основной текст с отступом 31"/>
    <w:basedOn w:val="a"/>
    <w:uiPriority w:val="99"/>
    <w:semiHidden/>
    <w:rsid w:val="00FA1BF6"/>
    <w:pPr>
      <w:widowControl w:val="0"/>
      <w:ind w:firstLine="709"/>
      <w:jc w:val="both"/>
    </w:pPr>
    <w:rPr>
      <w:rFonts w:eastAsia="Lucida Sans Unicode" w:cs="Tahoma"/>
      <w:color w:val="000000"/>
      <w:sz w:val="24"/>
      <w:szCs w:val="24"/>
      <w:lang w:val="en-US" w:eastAsia="en-US" w:bidi="en-US"/>
    </w:rPr>
  </w:style>
  <w:style w:type="paragraph" w:customStyle="1" w:styleId="21">
    <w:name w:val="Основной текст с отступом 21"/>
    <w:basedOn w:val="a"/>
    <w:uiPriority w:val="99"/>
    <w:semiHidden/>
    <w:rsid w:val="00FA1BF6"/>
    <w:pPr>
      <w:widowControl w:val="0"/>
      <w:ind w:left="1560" w:hanging="1560"/>
      <w:jc w:val="both"/>
    </w:pPr>
    <w:rPr>
      <w:rFonts w:eastAsia="Lucida Sans Unicode" w:cs="Tahoma"/>
      <w:color w:val="000000"/>
      <w:sz w:val="24"/>
      <w:szCs w:val="24"/>
      <w:lang w:val="en-US" w:eastAsia="en-US" w:bidi="en-US"/>
    </w:rPr>
  </w:style>
  <w:style w:type="paragraph" w:styleId="af5">
    <w:name w:val="Body Text Indent"/>
    <w:basedOn w:val="a"/>
    <w:link w:val="af6"/>
    <w:uiPriority w:val="99"/>
    <w:semiHidden/>
    <w:unhideWhenUsed/>
    <w:rsid w:val="008B6DE6"/>
    <w:pPr>
      <w:spacing w:after="120"/>
      <w:ind w:left="283"/>
    </w:pPr>
  </w:style>
  <w:style w:type="character" w:customStyle="1" w:styleId="af6">
    <w:name w:val="Основной текст с отступом Знак"/>
    <w:basedOn w:val="a0"/>
    <w:link w:val="af5"/>
    <w:uiPriority w:val="99"/>
    <w:semiHidden/>
    <w:rsid w:val="008B6DE6"/>
    <w:rPr>
      <w:rFonts w:ascii="Times New Roman" w:eastAsia="Times New Roman" w:hAnsi="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689"/>
    <w:pPr>
      <w:suppressAutoHyphens/>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A11F3"/>
    <w:rPr>
      <w:rFonts w:cs="Times New Roman"/>
      <w:b/>
    </w:rPr>
  </w:style>
  <w:style w:type="character" w:styleId="a4">
    <w:name w:val="Emphasis"/>
    <w:uiPriority w:val="99"/>
    <w:qFormat/>
    <w:rsid w:val="006A11F3"/>
    <w:rPr>
      <w:rFonts w:cs="Times New Roman"/>
      <w:b/>
      <w:i/>
      <w:spacing w:val="10"/>
    </w:rPr>
  </w:style>
  <w:style w:type="paragraph" w:styleId="a5">
    <w:name w:val="No Spacing"/>
    <w:basedOn w:val="a"/>
    <w:link w:val="a6"/>
    <w:uiPriority w:val="1"/>
    <w:qFormat/>
    <w:rsid w:val="006A11F3"/>
    <w:rPr>
      <w:lang w:eastAsia="x-none"/>
    </w:rPr>
  </w:style>
  <w:style w:type="character" w:customStyle="1" w:styleId="a6">
    <w:name w:val="Без интервала Знак"/>
    <w:link w:val="a5"/>
    <w:uiPriority w:val="1"/>
    <w:locked/>
    <w:rsid w:val="006A11F3"/>
    <w:rPr>
      <w:rFonts w:ascii="Cambria" w:hAnsi="Cambria"/>
      <w:lang w:val="en-US" w:eastAsia="x-none"/>
    </w:rPr>
  </w:style>
  <w:style w:type="paragraph" w:styleId="a7">
    <w:name w:val="List Paragraph"/>
    <w:basedOn w:val="a"/>
    <w:uiPriority w:val="99"/>
    <w:qFormat/>
    <w:rsid w:val="006A11F3"/>
    <w:pPr>
      <w:ind w:left="720"/>
      <w:contextualSpacing/>
    </w:pPr>
    <w:rPr>
      <w:rFonts w:ascii="Calibri" w:hAnsi="Calibri"/>
    </w:rPr>
  </w:style>
  <w:style w:type="table" w:styleId="a8">
    <w:name w:val="Table Grid"/>
    <w:basedOn w:val="a1"/>
    <w:uiPriority w:val="99"/>
    <w:rsid w:val="008E63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1562EA"/>
    <w:rPr>
      <w:color w:val="0000FF"/>
      <w:u w:val="single"/>
    </w:rPr>
  </w:style>
  <w:style w:type="paragraph" w:customStyle="1" w:styleId="ConsPlusNormal">
    <w:name w:val="ConsPlusNormal"/>
    <w:uiPriority w:val="99"/>
    <w:rsid w:val="001562EA"/>
    <w:pPr>
      <w:widowControl w:val="0"/>
      <w:autoSpaceDE w:val="0"/>
      <w:autoSpaceDN w:val="0"/>
      <w:adjustRightInd w:val="0"/>
    </w:pPr>
    <w:rPr>
      <w:rFonts w:ascii="Arial" w:eastAsia="Times New Roman" w:hAnsi="Arial" w:cs="Arial"/>
      <w:lang w:eastAsia="ru-RU"/>
    </w:rPr>
  </w:style>
  <w:style w:type="character" w:styleId="aa">
    <w:name w:val="FollowedHyperlink"/>
    <w:basedOn w:val="a0"/>
    <w:uiPriority w:val="99"/>
    <w:semiHidden/>
    <w:unhideWhenUsed/>
    <w:rsid w:val="00B874EF"/>
    <w:rPr>
      <w:rFonts w:ascii="Times New Roman" w:hAnsi="Times New Roman" w:cs="Times New Roman" w:hint="default"/>
      <w:color w:val="800080"/>
      <w:u w:val="single"/>
    </w:rPr>
  </w:style>
  <w:style w:type="paragraph" w:styleId="ab">
    <w:name w:val="Normal (Web)"/>
    <w:basedOn w:val="a"/>
    <w:uiPriority w:val="99"/>
    <w:semiHidden/>
    <w:unhideWhenUsed/>
    <w:rsid w:val="00B874EF"/>
    <w:pPr>
      <w:suppressAutoHyphens w:val="0"/>
      <w:spacing w:before="100" w:beforeAutospacing="1" w:after="100" w:afterAutospacing="1"/>
    </w:pPr>
    <w:rPr>
      <w:sz w:val="24"/>
      <w:szCs w:val="24"/>
      <w:lang w:eastAsia="ru-RU"/>
    </w:rPr>
  </w:style>
  <w:style w:type="paragraph" w:styleId="ac">
    <w:name w:val="header"/>
    <w:basedOn w:val="a"/>
    <w:link w:val="ad"/>
    <w:uiPriority w:val="99"/>
    <w:unhideWhenUsed/>
    <w:rsid w:val="00B874EF"/>
    <w:pPr>
      <w:tabs>
        <w:tab w:val="center" w:pos="4677"/>
        <w:tab w:val="right" w:pos="9355"/>
      </w:tabs>
      <w:suppressAutoHyphens w:val="0"/>
    </w:pPr>
    <w:rPr>
      <w:sz w:val="24"/>
      <w:szCs w:val="24"/>
      <w:lang w:eastAsia="ru-RU"/>
    </w:rPr>
  </w:style>
  <w:style w:type="character" w:customStyle="1" w:styleId="ad">
    <w:name w:val="Верхний колонтитул Знак"/>
    <w:basedOn w:val="a0"/>
    <w:link w:val="ac"/>
    <w:uiPriority w:val="99"/>
    <w:rsid w:val="00B874EF"/>
    <w:rPr>
      <w:rFonts w:ascii="Times New Roman" w:eastAsia="Times New Roman" w:hAnsi="Times New Roman"/>
      <w:sz w:val="24"/>
      <w:szCs w:val="24"/>
      <w:lang w:eastAsia="ru-RU"/>
    </w:rPr>
  </w:style>
  <w:style w:type="paragraph" w:styleId="ae">
    <w:name w:val="footer"/>
    <w:basedOn w:val="a"/>
    <w:link w:val="af"/>
    <w:uiPriority w:val="99"/>
    <w:unhideWhenUsed/>
    <w:rsid w:val="00B874EF"/>
    <w:pPr>
      <w:tabs>
        <w:tab w:val="center" w:pos="4677"/>
        <w:tab w:val="right" w:pos="9355"/>
      </w:tabs>
      <w:suppressAutoHyphens w:val="0"/>
    </w:pPr>
    <w:rPr>
      <w:sz w:val="24"/>
      <w:szCs w:val="24"/>
      <w:lang w:eastAsia="ru-RU"/>
    </w:rPr>
  </w:style>
  <w:style w:type="character" w:customStyle="1" w:styleId="af">
    <w:name w:val="Нижний колонтитул Знак"/>
    <w:basedOn w:val="a0"/>
    <w:link w:val="ae"/>
    <w:uiPriority w:val="99"/>
    <w:rsid w:val="00B874EF"/>
    <w:rPr>
      <w:rFonts w:ascii="Times New Roman" w:eastAsia="Times New Roman" w:hAnsi="Times New Roman"/>
      <w:sz w:val="24"/>
      <w:szCs w:val="24"/>
      <w:lang w:eastAsia="ru-RU"/>
    </w:rPr>
  </w:style>
  <w:style w:type="paragraph" w:styleId="af0">
    <w:name w:val="Body Text"/>
    <w:basedOn w:val="a"/>
    <w:link w:val="af1"/>
    <w:uiPriority w:val="99"/>
    <w:semiHidden/>
    <w:unhideWhenUsed/>
    <w:rsid w:val="00B874EF"/>
    <w:pPr>
      <w:suppressAutoHyphens w:val="0"/>
      <w:jc w:val="both"/>
    </w:pPr>
    <w:rPr>
      <w:sz w:val="24"/>
      <w:szCs w:val="24"/>
      <w:lang w:eastAsia="ru-RU"/>
    </w:rPr>
  </w:style>
  <w:style w:type="character" w:customStyle="1" w:styleId="af1">
    <w:name w:val="Основной текст Знак"/>
    <w:basedOn w:val="a0"/>
    <w:link w:val="af0"/>
    <w:uiPriority w:val="99"/>
    <w:semiHidden/>
    <w:rsid w:val="00B874EF"/>
    <w:rPr>
      <w:rFonts w:ascii="Times New Roman" w:eastAsia="Times New Roman" w:hAnsi="Times New Roman"/>
      <w:sz w:val="24"/>
      <w:szCs w:val="24"/>
      <w:lang w:eastAsia="ru-RU"/>
    </w:rPr>
  </w:style>
  <w:style w:type="paragraph" w:styleId="af2">
    <w:name w:val="Balloon Text"/>
    <w:basedOn w:val="a"/>
    <w:link w:val="af3"/>
    <w:uiPriority w:val="99"/>
    <w:semiHidden/>
    <w:unhideWhenUsed/>
    <w:rsid w:val="00B874EF"/>
    <w:pPr>
      <w:suppressAutoHyphens w:val="0"/>
    </w:pPr>
    <w:rPr>
      <w:rFonts w:ascii="Tahoma" w:hAnsi="Tahoma" w:cs="Tahoma"/>
      <w:sz w:val="16"/>
      <w:szCs w:val="16"/>
      <w:lang w:eastAsia="ru-RU"/>
    </w:rPr>
  </w:style>
  <w:style w:type="character" w:customStyle="1" w:styleId="af3">
    <w:name w:val="Текст выноски Знак"/>
    <w:basedOn w:val="a0"/>
    <w:link w:val="af2"/>
    <w:uiPriority w:val="99"/>
    <w:semiHidden/>
    <w:rsid w:val="00B874EF"/>
    <w:rPr>
      <w:rFonts w:ascii="Tahoma" w:eastAsia="Times New Roman" w:hAnsi="Tahoma" w:cs="Tahoma"/>
      <w:sz w:val="16"/>
      <w:szCs w:val="16"/>
      <w:lang w:eastAsia="ru-RU"/>
    </w:rPr>
  </w:style>
  <w:style w:type="paragraph" w:customStyle="1" w:styleId="ConsPlusTitle">
    <w:name w:val="ConsPlusTitle"/>
    <w:uiPriority w:val="99"/>
    <w:semiHidden/>
    <w:rsid w:val="00B874EF"/>
    <w:pPr>
      <w:widowControl w:val="0"/>
      <w:suppressAutoHyphens/>
      <w:autoSpaceDE w:val="0"/>
    </w:pPr>
    <w:rPr>
      <w:rFonts w:ascii="Arial" w:eastAsia="Arial" w:hAnsi="Arial" w:cs="Arial"/>
      <w:b/>
      <w:bCs/>
      <w:lang w:eastAsia="ar-SA"/>
    </w:rPr>
  </w:style>
  <w:style w:type="character" w:customStyle="1" w:styleId="ConsNormal">
    <w:name w:val="ConsNormal Знак"/>
    <w:basedOn w:val="a0"/>
    <w:link w:val="ConsNormal0"/>
    <w:uiPriority w:val="99"/>
    <w:semiHidden/>
    <w:locked/>
    <w:rsid w:val="00B874EF"/>
    <w:rPr>
      <w:rFonts w:ascii="Arial" w:eastAsia="Times New Roman" w:hAnsi="Arial" w:cs="Arial"/>
      <w:lang w:val="en-US" w:eastAsia="ru-RU" w:bidi="en-US"/>
    </w:rPr>
  </w:style>
  <w:style w:type="paragraph" w:customStyle="1" w:styleId="ConsNormal0">
    <w:name w:val="ConsNormal"/>
    <w:link w:val="ConsNormal"/>
    <w:uiPriority w:val="99"/>
    <w:semiHidden/>
    <w:rsid w:val="00B874EF"/>
    <w:pPr>
      <w:autoSpaceDE w:val="0"/>
      <w:autoSpaceDN w:val="0"/>
      <w:adjustRightInd w:val="0"/>
      <w:spacing w:line="276" w:lineRule="auto"/>
      <w:ind w:firstLine="720"/>
    </w:pPr>
    <w:rPr>
      <w:rFonts w:ascii="Arial" w:eastAsia="Times New Roman" w:hAnsi="Arial" w:cs="Arial"/>
      <w:lang w:val="en-US" w:eastAsia="ru-RU" w:bidi="en-US"/>
    </w:rPr>
  </w:style>
  <w:style w:type="paragraph" w:customStyle="1" w:styleId="ConsPlusTitle12">
    <w:name w:val="Стиль ConsPlusTitle + 12 пт не полужирный снизу: (одинарная Авто..."/>
    <w:basedOn w:val="ConsPlusTitle"/>
    <w:uiPriority w:val="99"/>
    <w:semiHidden/>
    <w:rsid w:val="00B874EF"/>
    <w:pPr>
      <w:suppressAutoHyphens w:val="0"/>
      <w:autoSpaceDN w:val="0"/>
      <w:adjustRightInd w:val="0"/>
    </w:pPr>
    <w:rPr>
      <w:rFonts w:eastAsia="Times New Roman" w:cs="Times New Roman"/>
      <w:b w:val="0"/>
      <w:bCs w:val="0"/>
      <w:sz w:val="24"/>
      <w:lang w:eastAsia="ru-RU"/>
    </w:rPr>
  </w:style>
  <w:style w:type="paragraph" w:customStyle="1" w:styleId="ConsPlusTitle121">
    <w:name w:val="Стиль ConsPlusTitle + 12 пт не полужирный снизу: (одинарная Авто...1"/>
    <w:basedOn w:val="ConsPlusTitle"/>
    <w:uiPriority w:val="99"/>
    <w:semiHidden/>
    <w:rsid w:val="00B874EF"/>
    <w:pPr>
      <w:suppressAutoHyphens w:val="0"/>
      <w:autoSpaceDN w:val="0"/>
      <w:adjustRightInd w:val="0"/>
    </w:pPr>
    <w:rPr>
      <w:rFonts w:eastAsia="Times New Roman" w:cs="Times New Roman"/>
      <w:b w:val="0"/>
      <w:bCs w:val="0"/>
      <w:sz w:val="24"/>
      <w:lang w:eastAsia="ru-RU"/>
    </w:rPr>
  </w:style>
  <w:style w:type="paragraph" w:customStyle="1" w:styleId="ConsPlusNonformat">
    <w:name w:val="ConsPlusNonformat"/>
    <w:uiPriority w:val="99"/>
    <w:semiHidden/>
    <w:rsid w:val="00B874EF"/>
    <w:pPr>
      <w:widowControl w:val="0"/>
      <w:autoSpaceDE w:val="0"/>
      <w:autoSpaceDN w:val="0"/>
      <w:adjustRightInd w:val="0"/>
    </w:pPr>
    <w:rPr>
      <w:rFonts w:ascii="Courier New" w:eastAsia="Times New Roman" w:hAnsi="Courier New" w:cs="Courier New"/>
      <w:lang w:eastAsia="ru-RU"/>
    </w:rPr>
  </w:style>
  <w:style w:type="paragraph" w:customStyle="1" w:styleId="ConsPlusCell">
    <w:name w:val="ConsPlusCell"/>
    <w:uiPriority w:val="99"/>
    <w:semiHidden/>
    <w:rsid w:val="00B874EF"/>
    <w:pPr>
      <w:widowControl w:val="0"/>
      <w:autoSpaceDE w:val="0"/>
      <w:autoSpaceDN w:val="0"/>
      <w:adjustRightInd w:val="0"/>
    </w:pPr>
    <w:rPr>
      <w:rFonts w:ascii="Arial" w:eastAsia="Times New Roman" w:hAnsi="Arial" w:cs="Arial"/>
      <w:lang w:eastAsia="ru-RU"/>
    </w:rPr>
  </w:style>
  <w:style w:type="paragraph" w:customStyle="1" w:styleId="ConsPlusDocList">
    <w:name w:val="ConsPlusDocList"/>
    <w:uiPriority w:val="99"/>
    <w:semiHidden/>
    <w:rsid w:val="00B874EF"/>
    <w:pPr>
      <w:widowControl w:val="0"/>
      <w:autoSpaceDE w:val="0"/>
      <w:autoSpaceDN w:val="0"/>
      <w:adjustRightInd w:val="0"/>
    </w:pPr>
    <w:rPr>
      <w:rFonts w:ascii="Courier New" w:eastAsia="Times New Roman" w:hAnsi="Courier New" w:cs="Courier New"/>
      <w:lang w:eastAsia="ru-RU"/>
    </w:rPr>
  </w:style>
  <w:style w:type="paragraph" w:customStyle="1" w:styleId="af4">
    <w:name w:val="Знак"/>
    <w:basedOn w:val="a"/>
    <w:uiPriority w:val="99"/>
    <w:semiHidden/>
    <w:rsid w:val="00B874EF"/>
    <w:pPr>
      <w:suppressAutoHyphens w:val="0"/>
      <w:spacing w:after="160" w:line="240" w:lineRule="exact"/>
    </w:pPr>
    <w:rPr>
      <w:rFonts w:ascii="Verdana" w:hAnsi="Verdana" w:cs="Verdana"/>
      <w:lang w:val="en-US" w:eastAsia="en-US"/>
    </w:rPr>
  </w:style>
  <w:style w:type="paragraph" w:customStyle="1" w:styleId="31">
    <w:name w:val="Основной текст с отступом 31"/>
    <w:basedOn w:val="a"/>
    <w:uiPriority w:val="99"/>
    <w:semiHidden/>
    <w:rsid w:val="00FA1BF6"/>
    <w:pPr>
      <w:widowControl w:val="0"/>
      <w:ind w:firstLine="709"/>
      <w:jc w:val="both"/>
    </w:pPr>
    <w:rPr>
      <w:rFonts w:eastAsia="Lucida Sans Unicode" w:cs="Tahoma"/>
      <w:color w:val="000000"/>
      <w:sz w:val="24"/>
      <w:szCs w:val="24"/>
      <w:lang w:val="en-US" w:eastAsia="en-US" w:bidi="en-US"/>
    </w:rPr>
  </w:style>
  <w:style w:type="paragraph" w:customStyle="1" w:styleId="21">
    <w:name w:val="Основной текст с отступом 21"/>
    <w:basedOn w:val="a"/>
    <w:uiPriority w:val="99"/>
    <w:semiHidden/>
    <w:rsid w:val="00FA1BF6"/>
    <w:pPr>
      <w:widowControl w:val="0"/>
      <w:ind w:left="1560" w:hanging="1560"/>
      <w:jc w:val="both"/>
    </w:pPr>
    <w:rPr>
      <w:rFonts w:eastAsia="Lucida Sans Unicode" w:cs="Tahoma"/>
      <w:color w:val="000000"/>
      <w:sz w:val="24"/>
      <w:szCs w:val="24"/>
      <w:lang w:val="en-US" w:eastAsia="en-US" w:bidi="en-US"/>
    </w:rPr>
  </w:style>
  <w:style w:type="paragraph" w:styleId="af5">
    <w:name w:val="Body Text Indent"/>
    <w:basedOn w:val="a"/>
    <w:link w:val="af6"/>
    <w:uiPriority w:val="99"/>
    <w:semiHidden/>
    <w:unhideWhenUsed/>
    <w:rsid w:val="008B6DE6"/>
    <w:pPr>
      <w:spacing w:after="120"/>
      <w:ind w:left="283"/>
    </w:pPr>
  </w:style>
  <w:style w:type="character" w:customStyle="1" w:styleId="af6">
    <w:name w:val="Основной текст с отступом Знак"/>
    <w:basedOn w:val="a0"/>
    <w:link w:val="af5"/>
    <w:uiPriority w:val="99"/>
    <w:semiHidden/>
    <w:rsid w:val="008B6DE6"/>
    <w:rPr>
      <w:rFonts w:ascii="Times New Roman" w:eastAsia="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21685">
      <w:bodyDiv w:val="1"/>
      <w:marLeft w:val="0"/>
      <w:marRight w:val="0"/>
      <w:marTop w:val="0"/>
      <w:marBottom w:val="0"/>
      <w:divBdr>
        <w:top w:val="none" w:sz="0" w:space="0" w:color="auto"/>
        <w:left w:val="none" w:sz="0" w:space="0" w:color="auto"/>
        <w:bottom w:val="none" w:sz="0" w:space="0" w:color="auto"/>
        <w:right w:val="none" w:sz="0" w:space="0" w:color="auto"/>
      </w:divBdr>
      <w:divsChild>
        <w:div w:id="1159808305">
          <w:marLeft w:val="0"/>
          <w:marRight w:val="6000"/>
          <w:marTop w:val="0"/>
          <w:marBottom w:val="0"/>
          <w:divBdr>
            <w:top w:val="none" w:sz="0" w:space="0" w:color="auto"/>
            <w:left w:val="none" w:sz="0" w:space="0" w:color="auto"/>
            <w:bottom w:val="none" w:sz="0" w:space="0" w:color="auto"/>
            <w:right w:val="none" w:sz="0" w:space="0" w:color="auto"/>
          </w:divBdr>
        </w:div>
      </w:divsChild>
    </w:div>
    <w:div w:id="772477099">
      <w:bodyDiv w:val="1"/>
      <w:marLeft w:val="0"/>
      <w:marRight w:val="0"/>
      <w:marTop w:val="0"/>
      <w:marBottom w:val="0"/>
      <w:divBdr>
        <w:top w:val="none" w:sz="0" w:space="0" w:color="auto"/>
        <w:left w:val="none" w:sz="0" w:space="0" w:color="auto"/>
        <w:bottom w:val="none" w:sz="0" w:space="0" w:color="auto"/>
        <w:right w:val="none" w:sz="0" w:space="0" w:color="auto"/>
      </w:divBdr>
    </w:div>
    <w:div w:id="800458438">
      <w:bodyDiv w:val="1"/>
      <w:marLeft w:val="0"/>
      <w:marRight w:val="0"/>
      <w:marTop w:val="0"/>
      <w:marBottom w:val="0"/>
      <w:divBdr>
        <w:top w:val="none" w:sz="0" w:space="0" w:color="auto"/>
        <w:left w:val="none" w:sz="0" w:space="0" w:color="auto"/>
        <w:bottom w:val="none" w:sz="0" w:space="0" w:color="auto"/>
        <w:right w:val="none" w:sz="0" w:space="0" w:color="auto"/>
      </w:divBdr>
    </w:div>
    <w:div w:id="1343823838">
      <w:bodyDiv w:val="1"/>
      <w:marLeft w:val="0"/>
      <w:marRight w:val="0"/>
      <w:marTop w:val="0"/>
      <w:marBottom w:val="0"/>
      <w:divBdr>
        <w:top w:val="none" w:sz="0" w:space="0" w:color="auto"/>
        <w:left w:val="none" w:sz="0" w:space="0" w:color="auto"/>
        <w:bottom w:val="none" w:sz="0" w:space="0" w:color="auto"/>
        <w:right w:val="none" w:sz="0" w:space="0" w:color="auto"/>
      </w:divBdr>
    </w:div>
    <w:div w:id="1361736420">
      <w:bodyDiv w:val="1"/>
      <w:marLeft w:val="0"/>
      <w:marRight w:val="0"/>
      <w:marTop w:val="0"/>
      <w:marBottom w:val="0"/>
      <w:divBdr>
        <w:top w:val="none" w:sz="0" w:space="0" w:color="auto"/>
        <w:left w:val="none" w:sz="0" w:space="0" w:color="auto"/>
        <w:bottom w:val="none" w:sz="0" w:space="0" w:color="auto"/>
        <w:right w:val="none" w:sz="0" w:space="0" w:color="auto"/>
      </w:divBdr>
    </w:div>
    <w:div w:id="1401826696">
      <w:bodyDiv w:val="1"/>
      <w:marLeft w:val="0"/>
      <w:marRight w:val="0"/>
      <w:marTop w:val="0"/>
      <w:marBottom w:val="0"/>
      <w:divBdr>
        <w:top w:val="none" w:sz="0" w:space="0" w:color="auto"/>
        <w:left w:val="none" w:sz="0" w:space="0" w:color="auto"/>
        <w:bottom w:val="none" w:sz="0" w:space="0" w:color="auto"/>
        <w:right w:val="none" w:sz="0" w:space="0" w:color="auto"/>
      </w:divBdr>
    </w:div>
    <w:div w:id="1772163241">
      <w:bodyDiv w:val="1"/>
      <w:marLeft w:val="0"/>
      <w:marRight w:val="0"/>
      <w:marTop w:val="0"/>
      <w:marBottom w:val="0"/>
      <w:divBdr>
        <w:top w:val="none" w:sz="0" w:space="0" w:color="auto"/>
        <w:left w:val="none" w:sz="0" w:space="0" w:color="auto"/>
        <w:bottom w:val="none" w:sz="0" w:space="0" w:color="auto"/>
        <w:right w:val="none" w:sz="0" w:space="0" w:color="auto"/>
      </w:divBdr>
    </w:div>
    <w:div w:id="1923753998">
      <w:bodyDiv w:val="1"/>
      <w:marLeft w:val="0"/>
      <w:marRight w:val="0"/>
      <w:marTop w:val="0"/>
      <w:marBottom w:val="0"/>
      <w:divBdr>
        <w:top w:val="none" w:sz="0" w:space="0" w:color="auto"/>
        <w:left w:val="none" w:sz="0" w:space="0" w:color="auto"/>
        <w:bottom w:val="none" w:sz="0" w:space="0" w:color="auto"/>
        <w:right w:val="none" w:sz="0" w:space="0" w:color="auto"/>
      </w:divBdr>
    </w:div>
    <w:div w:id="1971668071">
      <w:bodyDiv w:val="1"/>
      <w:marLeft w:val="0"/>
      <w:marRight w:val="0"/>
      <w:marTop w:val="0"/>
      <w:marBottom w:val="0"/>
      <w:divBdr>
        <w:top w:val="none" w:sz="0" w:space="0" w:color="auto"/>
        <w:left w:val="none" w:sz="0" w:space="0" w:color="auto"/>
        <w:bottom w:val="none" w:sz="0" w:space="0" w:color="auto"/>
        <w:right w:val="none" w:sz="0" w:space="0" w:color="auto"/>
      </w:divBdr>
    </w:div>
    <w:div w:id="203453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CCFA1F3FC506B2811BBFBD6E155330F180BAF5CD378C04B73A140ABBD2339AEA0DF94E743K0g7H" TargetMode="External"/><Relationship Id="rId18" Type="http://schemas.openxmlformats.org/officeDocument/2006/relationships/hyperlink" Target="consultantplus://offline/ref=FCCFA1F3FC506B2811BBFBD6E155330F180AAE50D679C04B73A140ABBD2339AEA0DF94E740026738K8g7H" TargetMode="External"/><Relationship Id="rId26" Type="http://schemas.openxmlformats.org/officeDocument/2006/relationships/hyperlink" Target="file:///C:\Documents%20and%20Settings\&#1052;&#1072;&#1088;&#1080;&#1103;&#1084;\&#1052;&#1086;&#1080;%20&#1076;&#1086;&#1082;&#1091;&#1084;&#1077;&#1085;&#1090;&#1099;\Downloads\pr_post_NKO.rtf" TargetMode="External"/><Relationship Id="rId39" Type="http://schemas.openxmlformats.org/officeDocument/2006/relationships/hyperlink" Target="file:///C:\Documents%20and%20Settings\&#1052;&#1072;&#1088;&#1080;&#1103;&#1084;\&#1052;&#1086;&#1080;%20&#1076;&#1086;&#1082;&#1091;&#1084;&#1077;&#1085;&#1090;&#1099;\Downloads\pr_post_NKO.rtf" TargetMode="External"/><Relationship Id="rId21" Type="http://schemas.openxmlformats.org/officeDocument/2006/relationships/hyperlink" Target="file:///C:\Documents%20and%20Settings\&#1052;&#1072;&#1088;&#1080;&#1103;&#1084;\&#1052;&#1086;&#1080;%20&#1076;&#1086;&#1082;&#1091;&#1084;&#1077;&#1085;&#1090;&#1099;\Downloads\pr_post_NKO.rtf" TargetMode="External"/><Relationship Id="rId34" Type="http://schemas.openxmlformats.org/officeDocument/2006/relationships/hyperlink" Target="file:///C:\Documents%20and%20Settings\&#1052;&#1072;&#1088;&#1080;&#1103;&#1084;\&#1052;&#1086;&#1080;%20&#1076;&#1086;&#1082;&#1091;&#1084;&#1077;&#1085;&#1090;&#1099;\Downloads\pr_post_NKO.rtf" TargetMode="External"/><Relationship Id="rId42" Type="http://schemas.openxmlformats.org/officeDocument/2006/relationships/hyperlink" Target="file:///C:\Documents%20and%20Settings\&#1052;&#1072;&#1088;&#1080;&#1103;&#1084;\&#1052;&#1086;&#1080;%20&#1076;&#1086;&#1082;&#1091;&#1084;&#1077;&#1085;&#1090;&#1099;\Downloads\pr_post_NKO.rtf" TargetMode="External"/><Relationship Id="rId47" Type="http://schemas.openxmlformats.org/officeDocument/2006/relationships/hyperlink" Target="file:///C:\Documents%20and%20Settings\&#1052;&#1072;&#1088;&#1080;&#1103;&#1084;\&#1052;&#1086;&#1080;%20&#1076;&#1086;&#1082;&#1091;&#1084;&#1077;&#1085;&#1090;&#1099;\Downloads\pr_post_NKO.rtf" TargetMode="External"/><Relationship Id="rId50" Type="http://schemas.openxmlformats.org/officeDocument/2006/relationships/hyperlink" Target="file:///C:\Documents%20and%20Settings\&#1052;&#1072;&#1088;&#1080;&#1103;&#1084;\&#1052;&#1086;&#1080;%20&#1076;&#1086;&#1082;&#1091;&#1084;&#1077;&#1085;&#1090;&#1099;\Downloads\pr_post_NKO.rtf" TargetMode="External"/><Relationship Id="rId55" Type="http://schemas.openxmlformats.org/officeDocument/2006/relationships/hyperlink" Target="file:///C:\Documents%20and%20Settings\&#1052;&#1072;&#1088;&#1080;&#1103;&#1084;\&#1052;&#1086;&#1080;%20&#1076;&#1086;&#1082;&#1091;&#1084;&#1077;&#1085;&#1090;&#1099;\Downloads\pr_post_NKO.rtf"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FCCFA1F3FC506B2811BBFBD6E155330F180BAF5CD472C04B73A140ABBD2339AEA0DF94E1K4g2H" TargetMode="External"/><Relationship Id="rId20" Type="http://schemas.openxmlformats.org/officeDocument/2006/relationships/hyperlink" Target="file:///C:\Documents%20and%20Settings\&#1052;&#1072;&#1088;&#1080;&#1103;&#1084;\&#1052;&#1086;&#1080;%20&#1076;&#1086;&#1082;&#1091;&#1084;&#1077;&#1085;&#1090;&#1099;\Downloads\pr_post_NKO.rtf" TargetMode="External"/><Relationship Id="rId29" Type="http://schemas.openxmlformats.org/officeDocument/2006/relationships/hyperlink" Target="file:///C:\Documents%20and%20Settings\&#1052;&#1072;&#1088;&#1080;&#1103;&#1084;\&#1052;&#1086;&#1080;%20&#1076;&#1086;&#1082;&#1091;&#1084;&#1077;&#1085;&#1090;&#1099;\Downloads\pr_post_NKO.rtf" TargetMode="External"/><Relationship Id="rId41" Type="http://schemas.openxmlformats.org/officeDocument/2006/relationships/hyperlink" Target="file:///C:\Documents%20and%20Settings\&#1052;&#1072;&#1088;&#1080;&#1103;&#1084;\&#1052;&#1086;&#1080;%20&#1076;&#1086;&#1082;&#1091;&#1084;&#1077;&#1085;&#1090;&#1099;\Downloads\pr_post_NKO.rtf" TargetMode="External"/><Relationship Id="rId54" Type="http://schemas.openxmlformats.org/officeDocument/2006/relationships/hyperlink" Target="file:///C:\Documents%20and%20Settings\&#1052;&#1072;&#1088;&#1080;&#1103;&#1084;\&#1052;&#1086;&#1080;%20&#1076;&#1086;&#1082;&#1091;&#1084;&#1077;&#1085;&#1090;&#1099;\Downloads\pr_post_NKO.rtf"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Documents%20and%20Settings\&#1052;&#1072;&#1088;&#1080;&#1103;&#1084;\&#1052;&#1086;&#1080;%20&#1076;&#1086;&#1082;&#1091;&#1084;&#1077;&#1085;&#1090;&#1099;\Downloads\pr_post_NKO.rtf" TargetMode="External"/><Relationship Id="rId24" Type="http://schemas.openxmlformats.org/officeDocument/2006/relationships/hyperlink" Target="file:///C:\Documents%20and%20Settings\&#1052;&#1072;&#1088;&#1080;&#1103;&#1084;\&#1052;&#1086;&#1080;%20&#1076;&#1086;&#1082;&#1091;&#1084;&#1077;&#1085;&#1090;&#1099;\Downloads\pr_post_NKO.rtf" TargetMode="External"/><Relationship Id="rId32" Type="http://schemas.openxmlformats.org/officeDocument/2006/relationships/hyperlink" Target="consultantplus://offline/ref=FCCFA1F3FC506B2811BBFBD6E155330F180BAF5CD378C04B73A140ABBD2339AEA0DF94E241K0g6H" TargetMode="External"/><Relationship Id="rId37" Type="http://schemas.openxmlformats.org/officeDocument/2006/relationships/hyperlink" Target="file:///C:\Documents%20and%20Settings\&#1052;&#1072;&#1088;&#1080;&#1103;&#1084;\&#1052;&#1086;&#1080;%20&#1076;&#1086;&#1082;&#1091;&#1084;&#1077;&#1085;&#1090;&#1099;\Downloads\pr_post_NKO.rtf" TargetMode="External"/><Relationship Id="rId40" Type="http://schemas.openxmlformats.org/officeDocument/2006/relationships/hyperlink" Target="file:///C:\Documents%20and%20Settings\&#1052;&#1072;&#1088;&#1080;&#1103;&#1084;\&#1052;&#1086;&#1080;%20&#1076;&#1086;&#1082;&#1091;&#1084;&#1077;&#1085;&#1090;&#1099;\Downloads\pr_post_NKO.rtf" TargetMode="External"/><Relationship Id="rId45" Type="http://schemas.openxmlformats.org/officeDocument/2006/relationships/hyperlink" Target="file:///C:\Documents%20and%20Settings\&#1052;&#1072;&#1088;&#1080;&#1103;&#1084;\&#1052;&#1086;&#1080;%20&#1076;&#1086;&#1082;&#1091;&#1084;&#1077;&#1085;&#1090;&#1099;\Downloads\pr_post_NKO.rtf" TargetMode="External"/><Relationship Id="rId53" Type="http://schemas.openxmlformats.org/officeDocument/2006/relationships/hyperlink" Target="file:///C:\Documents%20and%20Settings\&#1052;&#1072;&#1088;&#1080;&#1103;&#1084;\&#1052;&#1086;&#1080;%20&#1076;&#1086;&#1082;&#1091;&#1084;&#1077;&#1085;&#1090;&#1099;\Downloads\pr_post_NKO.rtf" TargetMode="External"/><Relationship Id="rId58" Type="http://schemas.openxmlformats.org/officeDocument/2006/relationships/hyperlink" Target="file:///C:\Documents%20and%20Settings\&#1052;&#1072;&#1088;&#1080;&#1103;&#1084;\&#1052;&#1086;&#1080;%20&#1076;&#1086;&#1082;&#1091;&#1084;&#1077;&#1085;&#1090;&#1099;\Downloads\pr_post_NKO.rtf" TargetMode="External"/><Relationship Id="rId5" Type="http://schemas.openxmlformats.org/officeDocument/2006/relationships/webSettings" Target="webSettings.xml"/><Relationship Id="rId15" Type="http://schemas.openxmlformats.org/officeDocument/2006/relationships/hyperlink" Target="consultantplus://offline/ref=FCCFA1F3FC506B2811BBFBD6E155330F180AAE50D679C04B73A140ABBD2339AEA0DF94E740026738K8g7H" TargetMode="External"/><Relationship Id="rId23" Type="http://schemas.openxmlformats.org/officeDocument/2006/relationships/hyperlink" Target="file:///C:\Documents%20and%20Settings\&#1052;&#1072;&#1088;&#1080;&#1103;&#1084;\&#1052;&#1086;&#1080;%20&#1076;&#1086;&#1082;&#1091;&#1084;&#1077;&#1085;&#1090;&#1099;\Downloads\pr_post_NKO.rtf" TargetMode="External"/><Relationship Id="rId28" Type="http://schemas.openxmlformats.org/officeDocument/2006/relationships/hyperlink" Target="file:///C:\Documents%20and%20Settings\&#1052;&#1072;&#1088;&#1080;&#1103;&#1084;\&#1052;&#1086;&#1080;%20&#1076;&#1086;&#1082;&#1091;&#1084;&#1077;&#1085;&#1090;&#1099;\Downloads\pr_post_NKO.rtf" TargetMode="External"/><Relationship Id="rId36" Type="http://schemas.openxmlformats.org/officeDocument/2006/relationships/hyperlink" Target="file:///C:\Documents%20and%20Settings\&#1052;&#1072;&#1088;&#1080;&#1103;&#1084;\&#1052;&#1086;&#1080;%20&#1076;&#1086;&#1082;&#1091;&#1084;&#1077;&#1085;&#1090;&#1099;\Downloads\pr_post_NKO.rtf" TargetMode="External"/><Relationship Id="rId49" Type="http://schemas.openxmlformats.org/officeDocument/2006/relationships/hyperlink" Target="file:///C:\Documents%20and%20Settings\&#1052;&#1072;&#1088;&#1080;&#1103;&#1084;\&#1052;&#1086;&#1080;%20&#1076;&#1086;&#1082;&#1091;&#1084;&#1077;&#1085;&#1090;&#1099;\Downloads\pr_post_NKO.rtf" TargetMode="External"/><Relationship Id="rId57" Type="http://schemas.openxmlformats.org/officeDocument/2006/relationships/hyperlink" Target="file:///C:\Documents%20and%20Settings\&#1052;&#1072;&#1088;&#1080;&#1103;&#1084;\&#1052;&#1086;&#1080;%20&#1076;&#1086;&#1082;&#1091;&#1084;&#1077;&#1085;&#1090;&#1099;\Downloads\pr_post_NKO.rtf" TargetMode="External"/><Relationship Id="rId61" Type="http://schemas.openxmlformats.org/officeDocument/2006/relationships/hyperlink" Target="file:///C:\Documents%20and%20Settings\&#1052;&#1072;&#1088;&#1080;&#1103;&#1084;\&#1052;&#1086;&#1080;%20&#1076;&#1086;&#1082;&#1091;&#1084;&#1077;&#1085;&#1090;&#1099;\Downloads\pr_post_NKO.rtf" TargetMode="External"/><Relationship Id="rId10" Type="http://schemas.openxmlformats.org/officeDocument/2006/relationships/hyperlink" Target="file:///C:\Documents%20and%20Settings\&#1052;&#1072;&#1088;&#1080;&#1103;&#1084;\&#1052;&#1086;&#1080;%20&#1076;&#1086;&#1082;&#1091;&#1084;&#1077;&#1085;&#1090;&#1099;\Downloads\pr_post_NKO.rtf" TargetMode="External"/><Relationship Id="rId19" Type="http://schemas.openxmlformats.org/officeDocument/2006/relationships/hyperlink" Target="file:///C:\Documents%20and%20Settings\&#1052;&#1072;&#1088;&#1080;&#1103;&#1084;\&#1052;&#1086;&#1080;%20&#1076;&#1086;&#1082;&#1091;&#1084;&#1077;&#1085;&#1090;&#1099;\Downloads\pr_post_NKO.rtf" TargetMode="External"/><Relationship Id="rId31" Type="http://schemas.openxmlformats.org/officeDocument/2006/relationships/hyperlink" Target="consultantplus://offline/ref=FCCFA1F3FC506B2811BBFBD6E155330F180BAF5CD378C04B73A140ABBD2339AEA0DF94E241K0g0H" TargetMode="External"/><Relationship Id="rId44" Type="http://schemas.openxmlformats.org/officeDocument/2006/relationships/hyperlink" Target="file:///C:\Documents%20and%20Settings\&#1052;&#1072;&#1088;&#1080;&#1103;&#1084;\&#1052;&#1086;&#1080;%20&#1076;&#1086;&#1082;&#1091;&#1084;&#1077;&#1085;&#1090;&#1099;\Downloads\pr_post_NKO.rtf" TargetMode="External"/><Relationship Id="rId52" Type="http://schemas.openxmlformats.org/officeDocument/2006/relationships/hyperlink" Target="file:///C:\Documents%20and%20Settings\&#1052;&#1072;&#1088;&#1080;&#1103;&#1084;\&#1052;&#1086;&#1080;%20&#1076;&#1086;&#1082;&#1091;&#1084;&#1077;&#1085;&#1090;&#1099;\Downloads\pr_post_NKO.rtf" TargetMode="External"/><Relationship Id="rId60" Type="http://schemas.openxmlformats.org/officeDocument/2006/relationships/hyperlink" Target="file:///C:\Documents%20and%20Settings\&#1052;&#1072;&#1088;&#1080;&#1103;&#1084;\&#1052;&#1086;&#1080;%20&#1076;&#1086;&#1082;&#1091;&#1084;&#1077;&#1085;&#1090;&#1099;\Downloads\pr_post_NKO.rtf" TargetMode="External"/><Relationship Id="rId4" Type="http://schemas.openxmlformats.org/officeDocument/2006/relationships/settings" Target="settings.xml"/><Relationship Id="rId9" Type="http://schemas.openxmlformats.org/officeDocument/2006/relationships/hyperlink" Target="consultantplus://offline/ref=564115E72598B62F8DF9649E85CF25F6837F01DC0B461120C9E56E2597869BF6E9BEAAEE58CE2F06rBc3G" TargetMode="External"/><Relationship Id="rId14" Type="http://schemas.openxmlformats.org/officeDocument/2006/relationships/hyperlink" Target="consultantplus://offline/ref=FCCFA1F3FC506B2811BBFBD6E155330F180BAF5CD378C04B73A140ABBD2339AEA0DF94E744K0g7H" TargetMode="External"/><Relationship Id="rId22" Type="http://schemas.openxmlformats.org/officeDocument/2006/relationships/hyperlink" Target="file:///C:\Documents%20and%20Settings\&#1052;&#1072;&#1088;&#1080;&#1103;&#1084;\&#1052;&#1086;&#1080;%20&#1076;&#1086;&#1082;&#1091;&#1084;&#1077;&#1085;&#1090;&#1099;\Downloads\pr_post_NKO.rtf" TargetMode="External"/><Relationship Id="rId27" Type="http://schemas.openxmlformats.org/officeDocument/2006/relationships/hyperlink" Target="file:///C:\Documents%20and%20Settings\&#1052;&#1072;&#1088;&#1080;&#1103;&#1084;\&#1052;&#1086;&#1080;%20&#1076;&#1086;&#1082;&#1091;&#1084;&#1077;&#1085;&#1090;&#1099;\Downloads\pr_post_NKO.rtf" TargetMode="External"/><Relationship Id="rId30" Type="http://schemas.openxmlformats.org/officeDocument/2006/relationships/hyperlink" Target="file:///C:\Documents%20and%20Settings\&#1052;&#1072;&#1088;&#1080;&#1103;&#1084;\&#1052;&#1086;&#1080;%20&#1076;&#1086;&#1082;&#1091;&#1084;&#1077;&#1085;&#1090;&#1099;\Downloads\pr_post_NKO.rtf" TargetMode="External"/><Relationship Id="rId35" Type="http://schemas.openxmlformats.org/officeDocument/2006/relationships/hyperlink" Target="file:///C:\Documents%20and%20Settings\&#1052;&#1072;&#1088;&#1080;&#1103;&#1084;\&#1052;&#1086;&#1080;%20&#1076;&#1086;&#1082;&#1091;&#1084;&#1077;&#1085;&#1090;&#1099;\Downloads\pr_post_NKO.rtf" TargetMode="External"/><Relationship Id="rId43" Type="http://schemas.openxmlformats.org/officeDocument/2006/relationships/hyperlink" Target="file:///C:\Documents%20and%20Settings\&#1052;&#1072;&#1088;&#1080;&#1103;&#1084;\&#1052;&#1086;&#1080;%20&#1076;&#1086;&#1082;&#1091;&#1084;&#1077;&#1085;&#1090;&#1099;\Downloads\pr_post_NKO.rtf" TargetMode="External"/><Relationship Id="rId48" Type="http://schemas.openxmlformats.org/officeDocument/2006/relationships/hyperlink" Target="file:///C:\Documents%20and%20Settings\&#1052;&#1072;&#1088;&#1080;&#1103;&#1084;\&#1052;&#1086;&#1080;%20&#1076;&#1086;&#1082;&#1091;&#1084;&#1077;&#1085;&#1090;&#1099;\Downloads\pr_post_NKO.rtf" TargetMode="External"/><Relationship Id="rId56" Type="http://schemas.openxmlformats.org/officeDocument/2006/relationships/hyperlink" Target="file:///C:\Documents%20and%20Settings\&#1052;&#1072;&#1088;&#1080;&#1103;&#1084;\&#1052;&#1086;&#1080;%20&#1076;&#1086;&#1082;&#1091;&#1084;&#1077;&#1085;&#1090;&#1099;\Downloads\pr_post_NKO.rtf" TargetMode="External"/><Relationship Id="rId64" Type="http://schemas.openxmlformats.org/officeDocument/2006/relationships/theme" Target="theme/theme1.xml"/><Relationship Id="rId8" Type="http://schemas.openxmlformats.org/officeDocument/2006/relationships/hyperlink" Target="consultantplus://offline/ref=564115E72598B62F8DF9649E85CF25F6837F01DC0B461120C9E56E2597869BF6E9BEAAEE58CE2F03rBc3G" TargetMode="External"/><Relationship Id="rId51" Type="http://schemas.openxmlformats.org/officeDocument/2006/relationships/hyperlink" Target="file:///C:\Documents%20and%20Settings\&#1052;&#1072;&#1088;&#1080;&#1103;&#1084;\&#1052;&#1086;&#1080;%20&#1076;&#1086;&#1082;&#1091;&#1084;&#1077;&#1085;&#1090;&#1099;\Downloads\pr_post_NKO.rtf" TargetMode="External"/><Relationship Id="rId3" Type="http://schemas.microsoft.com/office/2007/relationships/stylesWithEffects" Target="stylesWithEffects.xml"/><Relationship Id="rId12" Type="http://schemas.openxmlformats.org/officeDocument/2006/relationships/hyperlink" Target="file:///C:\Documents%20and%20Settings\&#1052;&#1072;&#1088;&#1080;&#1103;&#1084;\&#1052;&#1086;&#1080;%20&#1076;&#1086;&#1082;&#1091;&#1084;&#1077;&#1085;&#1090;&#1099;\Downloads\pr_post_NKO.rtf" TargetMode="External"/><Relationship Id="rId17" Type="http://schemas.openxmlformats.org/officeDocument/2006/relationships/hyperlink" Target="file:///C:\Documents%20and%20Settings\&#1052;&#1072;&#1088;&#1080;&#1103;&#1084;\&#1052;&#1086;&#1080;%20&#1076;&#1086;&#1082;&#1091;&#1084;&#1077;&#1085;&#1090;&#1099;\Downloads\pr_post_NKO.rtf" TargetMode="External"/><Relationship Id="rId25" Type="http://schemas.openxmlformats.org/officeDocument/2006/relationships/hyperlink" Target="file:///C:\Documents%20and%20Settings\&#1052;&#1072;&#1088;&#1080;&#1103;&#1084;\&#1052;&#1086;&#1080;%20&#1076;&#1086;&#1082;&#1091;&#1084;&#1077;&#1085;&#1090;&#1099;\Downloads\pr_post_NKO.rtf" TargetMode="External"/><Relationship Id="rId33" Type="http://schemas.openxmlformats.org/officeDocument/2006/relationships/hyperlink" Target="file:///C:\Documents%20and%20Settings\&#1052;&#1072;&#1088;&#1080;&#1103;&#1084;\&#1052;&#1086;&#1080;%20&#1076;&#1086;&#1082;&#1091;&#1084;&#1077;&#1085;&#1090;&#1099;\Downloads\pr_post_NKO.rtf" TargetMode="External"/><Relationship Id="rId38" Type="http://schemas.openxmlformats.org/officeDocument/2006/relationships/hyperlink" Target="file:///C:\Documents%20and%20Settings\&#1052;&#1072;&#1088;&#1080;&#1103;&#1084;\&#1052;&#1086;&#1080;%20&#1076;&#1086;&#1082;&#1091;&#1084;&#1077;&#1085;&#1090;&#1099;\Downloads\pr_post_NKO.rtf" TargetMode="External"/><Relationship Id="rId46" Type="http://schemas.openxmlformats.org/officeDocument/2006/relationships/hyperlink" Target="file:///C:\Documents%20and%20Settings\&#1052;&#1072;&#1088;&#1080;&#1103;&#1084;\&#1052;&#1086;&#1080;%20&#1076;&#1086;&#1082;&#1091;&#1084;&#1077;&#1085;&#1090;&#1099;\Downloads\pr_post_NKO.rtf" TargetMode="External"/><Relationship Id="rId59" Type="http://schemas.openxmlformats.org/officeDocument/2006/relationships/hyperlink" Target="file:///C:\Documents%20and%20Settings\&#1052;&#1072;&#1088;&#1080;&#1103;&#1084;\&#1052;&#1086;&#1080;%20&#1076;&#1086;&#1082;&#1091;&#1084;&#1077;&#1085;&#1090;&#1099;\Downloads\pr_post_NKO.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6843</Words>
  <Characters>39007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45759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Maryam</dc:creator>
  <cp:lastModifiedBy>Эльза</cp:lastModifiedBy>
  <cp:revision>2</cp:revision>
  <cp:lastPrinted>2015-08-25T07:16:00Z</cp:lastPrinted>
  <dcterms:created xsi:type="dcterms:W3CDTF">2015-10-24T07:44:00Z</dcterms:created>
  <dcterms:modified xsi:type="dcterms:W3CDTF">2015-10-24T07:44:00Z</dcterms:modified>
</cp:coreProperties>
</file>