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BCEC" w14:textId="570D84EF" w:rsidR="00E90C2B" w:rsidRPr="00B0796D" w:rsidRDefault="00E90C2B" w:rsidP="00E90C2B">
      <w:pPr>
        <w:pStyle w:val="a8"/>
        <w:rPr>
          <w:b w:val="0"/>
        </w:rPr>
      </w:pPr>
      <w:r w:rsidRPr="00B0796D">
        <w:t xml:space="preserve"> </w:t>
      </w:r>
    </w:p>
    <w:p w14:paraId="160237BA" w14:textId="77777777" w:rsidR="00E90C2B" w:rsidRPr="00B0796D" w:rsidRDefault="00E90C2B" w:rsidP="00E90C2B">
      <w:pPr>
        <w:pStyle w:val="a8"/>
        <w:jc w:val="left"/>
        <w:rPr>
          <w:b w:val="0"/>
        </w:rPr>
      </w:pPr>
    </w:p>
    <w:p w14:paraId="70D9A0D5" w14:textId="77777777" w:rsidR="00E90C2B" w:rsidRPr="00B0796D" w:rsidRDefault="00E90C2B" w:rsidP="00E90C2B">
      <w:pPr>
        <w:pStyle w:val="a8"/>
        <w:rPr>
          <w:b w:val="0"/>
        </w:rPr>
      </w:pPr>
    </w:p>
    <w:p w14:paraId="441CB037" w14:textId="77777777" w:rsidR="00E90C2B" w:rsidRPr="00B0796D" w:rsidRDefault="00E90C2B" w:rsidP="00E90C2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BA105B9" w14:textId="77777777" w:rsidR="00E90C2B" w:rsidRPr="00B0796D" w:rsidRDefault="00E90C2B" w:rsidP="00E90C2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6D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14:paraId="0B655896" w14:textId="77777777" w:rsidR="00E90C2B" w:rsidRPr="00B0796D" w:rsidRDefault="00E90C2B" w:rsidP="00E90C2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6D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14:paraId="4A0425D1" w14:textId="77777777" w:rsidR="00E90C2B" w:rsidRPr="00B0796D" w:rsidRDefault="00E90C2B" w:rsidP="00E90C2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6D">
        <w:rPr>
          <w:rFonts w:ascii="Times New Roman" w:hAnsi="Times New Roman" w:cs="Times New Roman"/>
          <w:b/>
          <w:sz w:val="28"/>
          <w:szCs w:val="28"/>
        </w:rPr>
        <w:t>СОВЕТ КОЙДАНСКОГО СЕЛЬСКОГО</w:t>
      </w:r>
      <w:r w:rsidRPr="00B0796D">
        <w:rPr>
          <w:rFonts w:ascii="Times New Roman" w:hAnsi="Times New Roman" w:cs="Times New Roman"/>
          <w:sz w:val="28"/>
          <w:szCs w:val="28"/>
        </w:rPr>
        <w:t xml:space="preserve"> </w:t>
      </w:r>
      <w:r w:rsidRPr="00B0796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492D3DB5" w14:textId="77777777" w:rsidR="00E90C2B" w:rsidRPr="00B0796D" w:rsidRDefault="00E90C2B" w:rsidP="00B0796D">
      <w:pPr>
        <w:pStyle w:val="a8"/>
        <w:jc w:val="left"/>
        <w:rPr>
          <w:bCs w:val="0"/>
        </w:rPr>
      </w:pPr>
    </w:p>
    <w:p w14:paraId="417FA118" w14:textId="77777777" w:rsidR="00E90C2B" w:rsidRPr="00B0796D" w:rsidRDefault="00E90C2B" w:rsidP="00E90C2B">
      <w:pPr>
        <w:pStyle w:val="1"/>
        <w:rPr>
          <w:b/>
        </w:rPr>
      </w:pPr>
      <w:r w:rsidRPr="00B0796D">
        <w:rPr>
          <w:b/>
        </w:rPr>
        <w:t xml:space="preserve">                                                          РЕШЕНИЕ</w:t>
      </w:r>
    </w:p>
    <w:p w14:paraId="5853FD1E" w14:textId="77777777" w:rsidR="00E90C2B" w:rsidRPr="00B0796D" w:rsidRDefault="00E90C2B" w:rsidP="00E90C2B">
      <w:pPr>
        <w:rPr>
          <w:rFonts w:ascii="Times New Roman" w:hAnsi="Times New Roman" w:cs="Times New Roman"/>
        </w:rPr>
      </w:pPr>
    </w:p>
    <w:p w14:paraId="02175093" w14:textId="49A6717B" w:rsidR="00EC0115" w:rsidRPr="00B0796D" w:rsidRDefault="007E5C28" w:rsidP="00E90C2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90C2B" w:rsidRPr="00B079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0C2B" w:rsidRPr="00B0796D">
        <w:rPr>
          <w:rFonts w:ascii="Times New Roman" w:hAnsi="Times New Roman" w:cs="Times New Roman"/>
          <w:sz w:val="28"/>
          <w:szCs w:val="28"/>
        </w:rPr>
        <w:t xml:space="preserve">.2024г.                                        </w:t>
      </w:r>
      <w:proofErr w:type="spellStart"/>
      <w:r w:rsidR="00E90C2B" w:rsidRPr="00B0796D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E90C2B" w:rsidRPr="00B0796D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 w:rsidR="00255CA2">
        <w:rPr>
          <w:rFonts w:ascii="Times New Roman" w:hAnsi="Times New Roman" w:cs="Times New Roman"/>
          <w:sz w:val="28"/>
          <w:szCs w:val="28"/>
        </w:rPr>
        <w:t>17</w:t>
      </w:r>
    </w:p>
    <w:p w14:paraId="537ABF90" w14:textId="77777777" w:rsidR="00EC0115" w:rsidRPr="00B0796D" w:rsidRDefault="00EC0115" w:rsidP="00EC0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3DEF1" w14:textId="77777777" w:rsidR="00EC0115" w:rsidRPr="00255CA2" w:rsidRDefault="00EC0115" w:rsidP="00EC0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части территории</w:t>
      </w:r>
    </w:p>
    <w:p w14:paraId="405C960C" w14:textId="2B994E25" w:rsidR="00EC0115" w:rsidRPr="00255CA2" w:rsidRDefault="00E90C2B" w:rsidP="00EC0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C0115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могут реализовываться инициативные проекты</w:t>
      </w:r>
    </w:p>
    <w:p w14:paraId="3AF523AD" w14:textId="77777777" w:rsidR="00EC0115" w:rsidRPr="00255CA2" w:rsidRDefault="00EC0115" w:rsidP="00EC0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927BAAF" w14:textId="3F96E8B3" w:rsidR="00EC0115" w:rsidRPr="00255CA2" w:rsidRDefault="00EC0115" w:rsidP="00EC0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частью 1 статьи 26.1 Федерального закона от 6 октября 2003 г.  № 131-ФЗ «Об общих принципах организации местного самоуправления в Российской Федерации», руководствуясь Уставом</w:t>
      </w:r>
      <w:r w:rsidR="00E90C2B"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E90C2B"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Койданского</w:t>
      </w:r>
      <w:proofErr w:type="spellEnd"/>
      <w:r w:rsidR="00E90C2B"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</w:t>
      </w:r>
      <w:r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Совет </w:t>
      </w:r>
      <w:proofErr w:type="spellStart"/>
      <w:r w:rsidR="00E90C2B"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Койданского</w:t>
      </w:r>
      <w:proofErr w:type="spellEnd"/>
      <w:r w:rsidR="00E90C2B" w:rsidRPr="00255C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</w:t>
      </w:r>
    </w:p>
    <w:p w14:paraId="4945CCF1" w14:textId="77777777" w:rsidR="00E90C2B" w:rsidRPr="00255CA2" w:rsidRDefault="00E90C2B" w:rsidP="00EC0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31972E" w14:textId="77777777" w:rsidR="00EC0115" w:rsidRPr="00255CA2" w:rsidRDefault="00EC0115" w:rsidP="00EC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14:paraId="1D817DC1" w14:textId="77777777" w:rsidR="00EC0115" w:rsidRPr="00B0796D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C217E1" w14:textId="36A49248" w:rsidR="00EC0115" w:rsidRPr="00B0796D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определения части территории </w:t>
      </w:r>
      <w:proofErr w:type="spellStart"/>
      <w:r w:rsidR="00E90C2B" w:rsidRPr="00B079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Койданского</w:t>
      </w:r>
      <w:proofErr w:type="spellEnd"/>
      <w:r w:rsidR="00E90C2B" w:rsidRPr="00B079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</w:t>
      </w: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могут реализовываться инициативные проекты.</w:t>
      </w:r>
    </w:p>
    <w:p w14:paraId="301AC025" w14:textId="77777777" w:rsidR="00EC0115" w:rsidRPr="00B0796D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A2822" w14:textId="4D20A309" w:rsidR="00EC0115" w:rsidRPr="00B0796D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обнародованию в местах, определенных Уставом </w:t>
      </w:r>
      <w:proofErr w:type="spellStart"/>
      <w:r w:rsidR="00E90C2B" w:rsidRPr="00B079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Койданского</w:t>
      </w:r>
      <w:proofErr w:type="spellEnd"/>
      <w:r w:rsidR="00E90C2B" w:rsidRPr="00B079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</w:t>
      </w: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размещению на официальном сайте Администрации</w:t>
      </w:r>
      <w:r w:rsidR="00E90C2B"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C2B"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90C2B"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и вступает в силу со дня обнародования.</w:t>
      </w:r>
    </w:p>
    <w:p w14:paraId="70F247E9" w14:textId="77777777" w:rsidR="00EC0115" w:rsidRPr="00B0796D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2643075" w14:textId="77777777" w:rsidR="00E90C2B" w:rsidRPr="00B0796D" w:rsidRDefault="00EC0115" w:rsidP="00E90C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</w:t>
      </w:r>
      <w:proofErr w:type="gramStart"/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E90C2B"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E90C2B"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по социальным вопросам.</w:t>
      </w:r>
    </w:p>
    <w:p w14:paraId="640E1CF4" w14:textId="77777777" w:rsidR="00E90C2B" w:rsidRPr="00B0796D" w:rsidRDefault="00E90C2B" w:rsidP="00E90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75DF8" w14:textId="77777777" w:rsidR="00E90C2B" w:rsidRPr="00B0796D" w:rsidRDefault="00E90C2B" w:rsidP="00E90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3349C" w14:textId="39EC752B" w:rsidR="00E90C2B" w:rsidRPr="00B0796D" w:rsidRDefault="00E90C2B" w:rsidP="00E90C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</w:p>
    <w:p w14:paraId="247FB13C" w14:textId="04A0C321" w:rsidR="00E90C2B" w:rsidRPr="00B0796D" w:rsidRDefault="00E90C2B" w:rsidP="00E90C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</w:t>
      </w:r>
      <w:proofErr w:type="spellStart"/>
      <w:r w:rsidRPr="00B079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Э.И.Лепшокова</w:t>
      </w:r>
      <w:proofErr w:type="spellEnd"/>
    </w:p>
    <w:p w14:paraId="0580D86E" w14:textId="77777777" w:rsidR="00E90C2B" w:rsidRPr="00B0796D" w:rsidRDefault="00E90C2B" w:rsidP="00E90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961E9" w14:textId="1F7F29F4" w:rsidR="00E90C2B" w:rsidRPr="00B0796D" w:rsidRDefault="00E90C2B" w:rsidP="00E90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0C2B" w:rsidRPr="00B0796D" w:rsidSect="0098192E">
          <w:headerReference w:type="default" r:id="rId6"/>
          <w:footerReference w:type="even" r:id="rId7"/>
          <w:foot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18DE10B2" w14:textId="77777777" w:rsidR="00EC0115" w:rsidRPr="00B0796D" w:rsidRDefault="00EC0115" w:rsidP="00EC0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01"/>
      </w:tblGrid>
      <w:tr w:rsidR="00EC0115" w:rsidRPr="00B0796D" w14:paraId="535972CF" w14:textId="77777777" w:rsidTr="002A2FE6">
        <w:tc>
          <w:tcPr>
            <w:tcW w:w="4217" w:type="dxa"/>
          </w:tcPr>
          <w:p w14:paraId="1A334978" w14:textId="77777777" w:rsidR="00EC0115" w:rsidRPr="00B0796D" w:rsidRDefault="00EC0115" w:rsidP="00EC0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14:paraId="6A63BC2E" w14:textId="054CA59C" w:rsidR="00EC0115" w:rsidRPr="00B0796D" w:rsidRDefault="00EC0115" w:rsidP="00E9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Совета </w:t>
            </w:r>
            <w:proofErr w:type="spellStart"/>
            <w:r w:rsidR="00E90C2B"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>Койданского</w:t>
            </w:r>
            <w:proofErr w:type="spellEnd"/>
          </w:p>
          <w:p w14:paraId="2DFBBF45" w14:textId="12E59B4D" w:rsidR="00E90C2B" w:rsidRPr="00B0796D" w:rsidRDefault="00E90C2B" w:rsidP="00E9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14:paraId="0F3730D7" w14:textId="76F544BC" w:rsidR="00EC0115" w:rsidRPr="00B0796D" w:rsidRDefault="00EC0115" w:rsidP="00EC0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7E5C2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90C2B"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5C28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90C2B"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255C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14:paraId="29964CB6" w14:textId="77777777" w:rsidR="00EC0115" w:rsidRPr="00B0796D" w:rsidRDefault="00EC0115" w:rsidP="00EC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8B666B" w14:textId="77777777" w:rsidR="00B0796D" w:rsidRDefault="00B0796D" w:rsidP="00EC0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09AFF9" w14:textId="20A00FD0" w:rsidR="00EC0115" w:rsidRPr="00255CA2" w:rsidRDefault="00EC0115" w:rsidP="00EC0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3CB08C5E" w14:textId="554B9732" w:rsidR="00EC0115" w:rsidRPr="00255CA2" w:rsidRDefault="00EC0115" w:rsidP="007C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части территории</w:t>
      </w:r>
      <w:r w:rsidR="007C13EF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могут реализовываться инициативные проекты</w:t>
      </w:r>
    </w:p>
    <w:p w14:paraId="5C05D2BB" w14:textId="77777777" w:rsidR="00EC0115" w:rsidRPr="00255CA2" w:rsidRDefault="00EC0115" w:rsidP="00EC011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22EF1" w14:textId="77777777" w:rsidR="00EC0115" w:rsidRPr="00255CA2" w:rsidRDefault="00EC0115" w:rsidP="00EC0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57FB9AE" w14:textId="77777777" w:rsidR="00EC0115" w:rsidRPr="00255CA2" w:rsidRDefault="00EC0115" w:rsidP="00EC0115">
      <w:pPr>
        <w:spacing w:after="0" w:line="240" w:lineRule="auto"/>
        <w:ind w:left="3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311CA" w14:textId="4FF42F7B" w:rsidR="00EC0115" w:rsidRPr="00255CA2" w:rsidRDefault="00EC0115" w:rsidP="00EC01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процедуру определения части территории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C13EF"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территория), на которой могут реализовываться инициативные проекты.</w:t>
      </w:r>
    </w:p>
    <w:p w14:paraId="20CE5A76" w14:textId="600FDAFC" w:rsidR="00EC0115" w:rsidRPr="00255CA2" w:rsidRDefault="00EC0115" w:rsidP="00EC01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Порядка под инициативным проектом понимается проект, внесенный в Управление</w:t>
      </w:r>
      <w:r w:rsidR="009E51D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Уполномоченный орган), посредством которого обеспечивается реализация мероприятий, имеющих приоритетное значение для жителей </w:t>
      </w:r>
      <w:r w:rsidR="009E51D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E51D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(далее – инициативный проект).</w:t>
      </w:r>
    </w:p>
    <w:p w14:paraId="27711FCF" w14:textId="08A29D9B" w:rsidR="00EC0115" w:rsidRPr="00255CA2" w:rsidRDefault="00EC0115" w:rsidP="00EC0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1.3. Территория, на которой могут реализовываться инициативные проекты, устанавливается правовым актом Администрации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E11DB" w14:textId="77777777" w:rsidR="00EC0115" w:rsidRPr="00255CA2" w:rsidRDefault="00EC0115" w:rsidP="00EC0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175FC73E" w14:textId="46C55A21" w:rsidR="00BC1E41" w:rsidRPr="00255CA2" w:rsidRDefault="00EC0115" w:rsidP="00EC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инициативная группа численностью не менее трех граждан, достигших шестнадцатилетнего возраста и проживающих на территории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06B5057" w14:textId="77777777" w:rsidR="00EC0115" w:rsidRPr="00255CA2" w:rsidRDefault="00EC0115" w:rsidP="00EC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органы территориального общественного самоуправления (при наличии); </w:t>
      </w:r>
    </w:p>
    <w:p w14:paraId="3FF60A00" w14:textId="77777777" w:rsidR="00EC0115" w:rsidRPr="00255CA2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староста сельского населенного пункта (при наличии);</w:t>
      </w:r>
    </w:p>
    <w:p w14:paraId="5CEA6728" w14:textId="289B4917" w:rsidR="00EC0115" w:rsidRPr="00255CA2" w:rsidRDefault="00EC0115" w:rsidP="00EC011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индивидуальные предприниматели и юридические лица, в том числе социально-ориентированные некоммерческие организации, осуществляющие свою деятельность на </w:t>
      </w:r>
      <w:proofErr w:type="gramStart"/>
      <w:r w:rsidRPr="0025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C1E41" w:rsidRPr="0025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proofErr w:type="gram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845C79" w14:textId="483C0319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Инициативные проекты могут реализовываться в границах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следующих территорий проживания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14:paraId="1BDC59DD" w14:textId="414FC0B5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1)в границах территорий территориального общественного самоуправления;</w:t>
      </w:r>
    </w:p>
    <w:p w14:paraId="6F7026D5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группы жилых домов;</w:t>
      </w:r>
    </w:p>
    <w:p w14:paraId="3C8EB862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жилого микрорайона;</w:t>
      </w:r>
    </w:p>
    <w:p w14:paraId="4A445CF2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сельского населенного пункта.</w:t>
      </w:r>
    </w:p>
    <w:p w14:paraId="3BAE857C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43AA28" w14:textId="77777777" w:rsidR="00EC0115" w:rsidRPr="00255CA2" w:rsidRDefault="00EC0115" w:rsidP="00B23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Порядок внесения и рассмотрения заявления об определении части территории, на которой может реализовываться инициативный проект</w:t>
      </w:r>
    </w:p>
    <w:p w14:paraId="0BE39EA5" w14:textId="77777777" w:rsidR="00EC0115" w:rsidRPr="00255CA2" w:rsidRDefault="00EC0115" w:rsidP="00EC0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49D8D0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2.1. Для установления территории, на которой могут</w:t>
      </w:r>
      <w:r w:rsidRPr="002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реализовываться инициативные проекты, инициатор проекта</w:t>
      </w:r>
      <w:r w:rsidRPr="002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обращается в Уполномоченный орган с заявлением об определении территории, на которой планируется реализовать инициативный проект,</w:t>
      </w:r>
      <w:r w:rsidRPr="00255CA2">
        <w:rPr>
          <w:rFonts w:ascii="Times New Roman" w:eastAsia="Calibri" w:hAnsi="Times New Roman" w:cs="Times New Roman"/>
          <w:sz w:val="28"/>
          <w:szCs w:val="28"/>
        </w:rPr>
        <w:t xml:space="preserve"> с описанием ее границ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0F783B" w14:textId="77777777" w:rsidR="00EC0115" w:rsidRPr="00255CA2" w:rsidRDefault="00EC0115" w:rsidP="00EC0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Заявление об определении территории, на которой планируется реализовать инициативный проект,</w:t>
      </w:r>
      <w:r w:rsidRPr="00255CA2">
        <w:rPr>
          <w:rFonts w:ascii="Times New Roman" w:eastAsia="Calibri" w:hAnsi="Times New Roman" w:cs="Times New Roman"/>
          <w:sz w:val="28"/>
          <w:szCs w:val="28"/>
        </w:rPr>
        <w:t xml:space="preserve"> подписывается инициаторами проекта, с указанием фамилий, имен, отчеств, контактных телефонов.</w:t>
      </w:r>
    </w:p>
    <w:p w14:paraId="4E845303" w14:textId="77777777" w:rsidR="00EC0115" w:rsidRPr="00255CA2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14:paraId="4571834A" w14:textId="77777777" w:rsidR="00EC0115" w:rsidRPr="00255CA2" w:rsidRDefault="00EC0115" w:rsidP="00E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A2">
        <w:rPr>
          <w:rFonts w:ascii="Times New Roman" w:eastAsia="Calibri" w:hAnsi="Times New Roman" w:cs="Times New Roman"/>
          <w:sz w:val="28"/>
          <w:szCs w:val="28"/>
        </w:rPr>
        <w:tab/>
        <w:t>1) краткое описание инициативного проекта;</w:t>
      </w:r>
    </w:p>
    <w:p w14:paraId="2EC6889F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описание территории, на которой планируется реализовать инициативный проект.</w:t>
      </w:r>
    </w:p>
    <w:p w14:paraId="11741455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2.4. Уполномоченный орган в течение 5 (пяти) рабочих дней со дня поступления заявления принимает решение:</w:t>
      </w:r>
    </w:p>
    <w:p w14:paraId="2D3CA8D1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об определении границ территории, на которой планируется реализовать инициативный проект;</w:t>
      </w:r>
    </w:p>
    <w:p w14:paraId="0B252CA6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14:paraId="2C2EA42A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2.5. Решение об отказе в определении границ территории, на которой предлагается реализовать инициативный проект, принимается в следующих случаях:</w:t>
      </w:r>
    </w:p>
    <w:p w14:paraId="145C9A28" w14:textId="72CC8D51" w:rsidR="00BC1E41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территория выходит за пределы территории</w:t>
      </w:r>
      <w:r w:rsidR="00BC1E41"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F929B2A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765781A8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в границах запрашиваемой территории реализуется иной инициативный проект;</w:t>
      </w:r>
    </w:p>
    <w:p w14:paraId="1615FD59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14:paraId="64A507C9" w14:textId="07072B6E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5) реализация инициативного проекта на запрашиваемой территории противоречит нормам федерального законодательства, законодательства </w:t>
      </w:r>
      <w:r w:rsidR="0011097D"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муниципальным правовым актам</w:t>
      </w:r>
      <w:r w:rsidR="0011097D"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A289CA9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30ED5C9" w14:textId="5B50DD06" w:rsidR="00EC0115" w:rsidRPr="00255CA2" w:rsidRDefault="00EC0115" w:rsidP="00EC0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Копия правового </w:t>
      </w:r>
      <w:proofErr w:type="gramStart"/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proofErr w:type="gramEnd"/>
      <w:r w:rsidR="00B0796D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1E41"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территории, на которой может реализовываться инициативный проект, направляется инициатору проекта не позднее 3 (трех) рабочих дней со дня его принятия.</w:t>
      </w:r>
    </w:p>
    <w:p w14:paraId="1B2C6A6C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2.8. При установлении случаев, указанных в пункте 2.5 настоящего Порядка, Уполномоченный орган вправе предложить инициаторам проекта иную территорию для реализации инициативного проекта. </w:t>
      </w:r>
    </w:p>
    <w:p w14:paraId="11FB6204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2.9.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препятствий, послуживших основанием для принятия Уполномоченным органом соответствующего решения.</w:t>
      </w:r>
    </w:p>
    <w:p w14:paraId="73EBF071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D7419B5" w14:textId="77777777" w:rsidR="00EC0115" w:rsidRPr="00255CA2" w:rsidRDefault="00EC0115" w:rsidP="00EC0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Заключительные положения</w:t>
      </w:r>
    </w:p>
    <w:p w14:paraId="2A0B1BEF" w14:textId="77777777" w:rsidR="00EC0115" w:rsidRPr="00255CA2" w:rsidRDefault="00EC0115" w:rsidP="00EC0115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B57E0" w14:textId="77777777" w:rsidR="00EC0115" w:rsidRPr="00255CA2" w:rsidRDefault="00EC0115" w:rsidP="00EC0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Уполномоченного органа </w:t>
      </w:r>
      <w:r w:rsidRPr="0025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0AA6DAC2" w14:textId="77777777" w:rsidR="00EC0115" w:rsidRPr="00255CA2" w:rsidRDefault="00EC0115" w:rsidP="00EC01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2308A9" w14:textId="77777777" w:rsidR="00A97F76" w:rsidRPr="00255CA2" w:rsidRDefault="00A97F76">
      <w:pPr>
        <w:rPr>
          <w:rFonts w:ascii="Times New Roman" w:hAnsi="Times New Roman" w:cs="Times New Roman"/>
          <w:sz w:val="28"/>
          <w:szCs w:val="28"/>
        </w:rPr>
      </w:pPr>
    </w:p>
    <w:sectPr w:rsidR="00A97F76" w:rsidRPr="00255CA2" w:rsidSect="0098192E"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E089" w14:textId="77777777" w:rsidR="0098192E" w:rsidRDefault="0098192E">
      <w:pPr>
        <w:spacing w:after="0" w:line="240" w:lineRule="auto"/>
      </w:pPr>
      <w:r>
        <w:separator/>
      </w:r>
    </w:p>
  </w:endnote>
  <w:endnote w:type="continuationSeparator" w:id="0">
    <w:p w14:paraId="6E6AD93A" w14:textId="77777777" w:rsidR="0098192E" w:rsidRDefault="009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1C53" w14:textId="77777777" w:rsidR="0099088C" w:rsidRDefault="00BC1E41" w:rsidP="00FB6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1360A4" w14:textId="77777777" w:rsidR="0099088C" w:rsidRDefault="0099088C" w:rsidP="00FB60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D477" w14:textId="77777777" w:rsidR="0099088C" w:rsidRDefault="0099088C" w:rsidP="00FB6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EE6A" w14:textId="77777777" w:rsidR="0098192E" w:rsidRDefault="0098192E">
      <w:pPr>
        <w:spacing w:after="0" w:line="240" w:lineRule="auto"/>
      </w:pPr>
      <w:r>
        <w:separator/>
      </w:r>
    </w:p>
  </w:footnote>
  <w:footnote w:type="continuationSeparator" w:id="0">
    <w:p w14:paraId="7EB87B71" w14:textId="77777777" w:rsidR="0098192E" w:rsidRDefault="0098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225C" w14:textId="77777777" w:rsidR="0099088C" w:rsidRDefault="00BC1E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097D" w:rsidRPr="0011097D">
      <w:rPr>
        <w:noProof/>
        <w:lang w:val="ru-RU"/>
      </w:rPr>
      <w:t>2</w:t>
    </w:r>
    <w:r>
      <w:fldChar w:fldCharType="end"/>
    </w:r>
  </w:p>
  <w:p w14:paraId="681CFB50" w14:textId="77777777" w:rsidR="0099088C" w:rsidRDefault="009908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50"/>
    <w:rsid w:val="0011097D"/>
    <w:rsid w:val="001A5500"/>
    <w:rsid w:val="002475CC"/>
    <w:rsid w:val="00255CA2"/>
    <w:rsid w:val="0035734E"/>
    <w:rsid w:val="00635AE9"/>
    <w:rsid w:val="00682F9B"/>
    <w:rsid w:val="006E1400"/>
    <w:rsid w:val="007C13EF"/>
    <w:rsid w:val="007E5C28"/>
    <w:rsid w:val="0098192E"/>
    <w:rsid w:val="0099088C"/>
    <w:rsid w:val="009D0464"/>
    <w:rsid w:val="009E51DD"/>
    <w:rsid w:val="00A97F76"/>
    <w:rsid w:val="00B0796D"/>
    <w:rsid w:val="00B23994"/>
    <w:rsid w:val="00B32398"/>
    <w:rsid w:val="00B94C70"/>
    <w:rsid w:val="00BC0C50"/>
    <w:rsid w:val="00BC1E41"/>
    <w:rsid w:val="00E65BCF"/>
    <w:rsid w:val="00E90C2B"/>
    <w:rsid w:val="00E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0207"/>
  <w15:docId w15:val="{EC52CAA0-6381-41B5-8BF7-C28438F4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0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C0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0115"/>
  </w:style>
  <w:style w:type="paragraph" w:styleId="a6">
    <w:name w:val="header"/>
    <w:basedOn w:val="a"/>
    <w:link w:val="a7"/>
    <w:uiPriority w:val="99"/>
    <w:rsid w:val="00EC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C0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E90C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E90C2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E90C2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a">
    <w:name w:val="No Spacing"/>
    <w:link w:val="ab"/>
    <w:uiPriority w:val="99"/>
    <w:qFormat/>
    <w:rsid w:val="00E90C2B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E9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l_gerbekova</dc:creator>
  <cp:keywords/>
  <dc:description/>
  <cp:lastModifiedBy>koidan09@outlook.com</cp:lastModifiedBy>
  <cp:revision>5</cp:revision>
  <cp:lastPrinted>2024-03-31T13:30:00Z</cp:lastPrinted>
  <dcterms:created xsi:type="dcterms:W3CDTF">2024-03-29T10:00:00Z</dcterms:created>
  <dcterms:modified xsi:type="dcterms:W3CDTF">2024-03-31T13:30:00Z</dcterms:modified>
</cp:coreProperties>
</file>